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EECE1" w:themeColor="background2"/>
  <w:body>
    <w:p w:rsidR="00ED33CA" w:rsidRPr="009133AB" w:rsidRDefault="00B93BF2" w:rsidP="00EB5A7C">
      <w:pPr>
        <w:bidi/>
        <w:jc w:val="both"/>
        <w:rPr>
          <w:rFonts w:cs="B Mitra"/>
          <w:sz w:val="28"/>
          <w:szCs w:val="28"/>
          <w:lang w:bidi="fa-IR"/>
        </w:rPr>
      </w:pPr>
      <w:r>
        <w:rPr>
          <w:rFonts w:cs="B Mitra"/>
          <w:noProof/>
          <w:sz w:val="28"/>
          <w:szCs w:val="28"/>
        </w:rPr>
        <mc:AlternateContent>
          <mc:Choice Requires="wps">
            <w:drawing>
              <wp:anchor distT="0" distB="0" distL="114300" distR="114300" simplePos="0" relativeHeight="251661312" behindDoc="1" locked="0" layoutInCell="1" allowOverlap="1">
                <wp:simplePos x="0" y="0"/>
                <wp:positionH relativeFrom="column">
                  <wp:posOffset>1015365</wp:posOffset>
                </wp:positionH>
                <wp:positionV relativeFrom="paragraph">
                  <wp:posOffset>262255</wp:posOffset>
                </wp:positionV>
                <wp:extent cx="5382895" cy="1621790"/>
                <wp:effectExtent l="57150" t="19050" r="65405" b="9271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2895" cy="1621790"/>
                        </a:xfrm>
                        <a:prstGeom prst="ellipse">
                          <a:avLst/>
                        </a:prstGeom>
                        <a:solidFill>
                          <a:schemeClr val="accent6">
                            <a:lumMod val="20000"/>
                            <a:lumOff val="80000"/>
                          </a:schemeClr>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077C3E85" id="Oval 3" o:spid="_x0000_s1026" style="position:absolute;margin-left:79.95pt;margin-top:20.65pt;width:423.85pt;height:12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" fillcolor="#fde9d9 [665]" stroked="f" strokeweight="2pt">
                <v:shadow on="t" color="black" opacity="26214f" origin=",-.5" offset="0,3pt"/>
                <v:path arrowok="t"/>
              </v:oval>
            </w:pict>
          </mc:Fallback>
        </mc:AlternateContent>
      </w:r>
    </w:p>
    <w:p w:rsidR="0048680C" w:rsidRPr="009133AB" w:rsidRDefault="0048680C" w:rsidP="006E63E7">
      <w:pPr>
        <w:bidi/>
        <w:ind w:left="720"/>
        <w:jc w:val="center"/>
        <w:rPr>
          <w:rFonts w:cs="B Mitra"/>
          <w:b/>
          <w:bCs/>
          <w:sz w:val="40"/>
          <w:szCs w:val="40"/>
          <w:rtl/>
          <w:lang w:bidi="fa-IR"/>
        </w:rPr>
      </w:pPr>
      <w:r w:rsidRPr="009133AB">
        <w:rPr>
          <w:rFonts w:cs="B Mitra"/>
          <w:b/>
          <w:bCs/>
          <w:sz w:val="40"/>
          <w:szCs w:val="40"/>
          <w:rtl/>
          <w:lang w:bidi="fa-IR"/>
        </w:rPr>
        <w:t xml:space="preserve">کنوانسیون </w:t>
      </w:r>
      <w:r w:rsidR="006E63E7" w:rsidRPr="009133AB">
        <w:rPr>
          <w:rFonts w:cs="B Mitra" w:hint="cs"/>
          <w:b/>
          <w:bCs/>
          <w:sz w:val="40"/>
          <w:szCs w:val="40"/>
          <w:rtl/>
          <w:lang w:bidi="fa-IR"/>
        </w:rPr>
        <w:t>استکهلم</w:t>
      </w:r>
    </w:p>
    <w:p w:rsidR="00FB50F9" w:rsidRPr="009133AB" w:rsidRDefault="0048680C" w:rsidP="006E63E7">
      <w:pPr>
        <w:bidi/>
        <w:ind w:left="720"/>
        <w:jc w:val="center"/>
        <w:rPr>
          <w:rFonts w:cs="B Mitra"/>
          <w:b/>
          <w:bCs/>
          <w:sz w:val="28"/>
          <w:szCs w:val="28"/>
          <w:rtl/>
          <w:lang w:bidi="fa-IR"/>
        </w:rPr>
      </w:pPr>
      <w:r w:rsidRPr="009133AB">
        <w:rPr>
          <w:rFonts w:cs="B Mitra" w:hint="cs"/>
          <w:b/>
          <w:bCs/>
          <w:sz w:val="28"/>
          <w:szCs w:val="28"/>
          <w:rtl/>
          <w:lang w:bidi="fa-IR"/>
        </w:rPr>
        <w:t>(</w:t>
      </w:r>
      <w:r w:rsidR="006E63E7" w:rsidRPr="009133AB">
        <w:rPr>
          <w:rFonts w:cs="B Mitra"/>
          <w:b/>
          <w:bCs/>
          <w:sz w:val="28"/>
          <w:szCs w:val="28"/>
          <w:rtl/>
          <w:lang w:bidi="fa-IR"/>
        </w:rPr>
        <w:t>در خصوص آلاينده‌هاي آلي پايدار(</w:t>
      </w:r>
      <w:r w:rsidR="006E63E7" w:rsidRPr="009133AB">
        <w:rPr>
          <w:rFonts w:cs="B Mitra"/>
          <w:b/>
          <w:bCs/>
          <w:sz w:val="28"/>
          <w:szCs w:val="28"/>
          <w:lang w:bidi="fa-IR"/>
        </w:rPr>
        <w:t>POPs</w:t>
      </w:r>
      <w:r w:rsidR="006E63E7" w:rsidRPr="009133AB">
        <w:rPr>
          <w:rFonts w:cs="B Mitra"/>
          <w:b/>
          <w:bCs/>
          <w:sz w:val="28"/>
          <w:szCs w:val="28"/>
          <w:rtl/>
          <w:lang w:bidi="fa-IR"/>
        </w:rPr>
        <w:t>)</w:t>
      </w:r>
      <w:r w:rsidRPr="009133AB">
        <w:rPr>
          <w:rFonts w:cs="B Mitra" w:hint="cs"/>
          <w:b/>
          <w:bCs/>
          <w:sz w:val="28"/>
          <w:szCs w:val="28"/>
          <w:rtl/>
          <w:lang w:bidi="fa-IR"/>
        </w:rPr>
        <w:t>)</w:t>
      </w:r>
    </w:p>
    <w:p w:rsidR="003D04AD" w:rsidRPr="009133AB" w:rsidRDefault="003D04AD" w:rsidP="007D77D7">
      <w:pPr>
        <w:bidi/>
        <w:ind w:right="851"/>
        <w:jc w:val="both"/>
        <w:rPr>
          <w:rFonts w:cs="B Mitra"/>
          <w:sz w:val="28"/>
          <w:szCs w:val="28"/>
          <w:rtl/>
          <w:lang w:bidi="fa-IR"/>
        </w:rPr>
      </w:pPr>
    </w:p>
    <w:p w:rsidR="00ED33CA" w:rsidRPr="009133AB" w:rsidRDefault="007D77D7" w:rsidP="007D77D7">
      <w:pPr>
        <w:bidi/>
        <w:ind w:right="851"/>
        <w:jc w:val="both"/>
        <w:rPr>
          <w:rFonts w:cs="B Mitra"/>
          <w:sz w:val="28"/>
          <w:szCs w:val="28"/>
          <w:rtl/>
          <w:lang w:bidi="fa-IR"/>
        </w:rPr>
      </w:pPr>
      <w:r>
        <w:rPr>
          <w:rFonts w:cs="B Mitra"/>
          <w:sz w:val="28"/>
          <w:szCs w:val="28"/>
          <w:lang w:bidi="fa-IR"/>
        </w:rPr>
        <w:t xml:space="preserve">      </w:t>
      </w:r>
      <w:r w:rsidR="00ED33CA" w:rsidRPr="009133AB">
        <w:rPr>
          <w:rFonts w:cs="B Mitra" w:hint="cs"/>
          <w:sz w:val="28"/>
          <w:szCs w:val="28"/>
          <w:rtl/>
          <w:lang w:bidi="fa-IR"/>
        </w:rPr>
        <w:t>مقدمه</w:t>
      </w:r>
    </w:p>
    <w:p w:rsidR="00812FE9" w:rsidRPr="009133AB" w:rsidRDefault="006E63E7" w:rsidP="00D00847">
      <w:pPr>
        <w:bidi/>
        <w:ind w:left="360"/>
        <w:jc w:val="both"/>
        <w:rPr>
          <w:rFonts w:asciiTheme="majorHAnsi" w:eastAsia="Times New Roman" w:hAnsiTheme="majorHAnsi" w:cs="B Mitra"/>
          <w:sz w:val="28"/>
          <w:szCs w:val="28"/>
          <w:rtl/>
          <w:lang w:bidi="fa-IR"/>
        </w:rPr>
      </w:pPr>
      <w:r w:rsidRPr="009133AB">
        <w:rPr>
          <w:rFonts w:asciiTheme="majorHAnsi" w:eastAsia="Times New Roman" w:hAnsiTheme="majorHAnsi" w:cs="B Mitra"/>
          <w:sz w:val="28"/>
          <w:szCs w:val="28"/>
          <w:rtl/>
          <w:lang w:bidi="fa-IR"/>
        </w:rPr>
        <w:t xml:space="preserve">كنوانسيون </w:t>
      </w:r>
      <w:r w:rsidRPr="009133AB">
        <w:rPr>
          <w:rFonts w:asciiTheme="majorHAnsi" w:eastAsia="Times New Roman" w:hAnsiTheme="majorHAnsi" w:cs="B Mitra" w:hint="cs"/>
          <w:sz w:val="28"/>
          <w:szCs w:val="28"/>
          <w:rtl/>
          <w:lang w:bidi="fa-IR"/>
        </w:rPr>
        <w:t xml:space="preserve">استکهلم </w:t>
      </w:r>
      <w:r w:rsidRPr="009133AB">
        <w:rPr>
          <w:rFonts w:asciiTheme="majorHAnsi" w:eastAsia="Times New Roman" w:hAnsiTheme="majorHAnsi" w:cs="B Mitra"/>
          <w:sz w:val="28"/>
          <w:szCs w:val="28"/>
          <w:rtl/>
          <w:lang w:bidi="fa-IR"/>
        </w:rPr>
        <w:t>در</w:t>
      </w:r>
      <w:r w:rsidRPr="009133AB">
        <w:rPr>
          <w:rFonts w:asciiTheme="majorHAnsi" w:eastAsia="Times New Roman" w:hAnsiTheme="majorHAnsi" w:cs="B Mitra" w:hint="cs"/>
          <w:sz w:val="28"/>
          <w:szCs w:val="28"/>
          <w:rtl/>
          <w:lang w:bidi="fa-IR"/>
        </w:rPr>
        <w:t xml:space="preserve"> زمینه</w:t>
      </w:r>
      <w:r w:rsidRPr="009133AB">
        <w:rPr>
          <w:rFonts w:asciiTheme="majorHAnsi" w:eastAsia="Times New Roman" w:hAnsiTheme="majorHAnsi" w:cs="B Mitra"/>
          <w:sz w:val="28"/>
          <w:szCs w:val="28"/>
          <w:rtl/>
          <w:lang w:bidi="fa-IR"/>
        </w:rPr>
        <w:t xml:space="preserve"> آلاينده‌هاي آلي پايدار (</w:t>
      </w:r>
      <w:r w:rsidRPr="009133AB">
        <w:rPr>
          <w:rFonts w:asciiTheme="majorHAnsi" w:eastAsia="Times New Roman" w:hAnsiTheme="majorHAnsi" w:cs="B Mitra"/>
          <w:sz w:val="28"/>
          <w:szCs w:val="28"/>
          <w:lang w:bidi="fa-IR"/>
        </w:rPr>
        <w:t>POPs</w:t>
      </w:r>
      <w:r w:rsidRPr="009133AB">
        <w:rPr>
          <w:rFonts w:asciiTheme="majorHAnsi" w:eastAsia="Times New Roman" w:hAnsiTheme="majorHAnsi" w:cs="B Mitra"/>
          <w:sz w:val="28"/>
          <w:szCs w:val="28"/>
          <w:rtl/>
          <w:lang w:bidi="fa-IR"/>
        </w:rPr>
        <w:t xml:space="preserve">) </w:t>
      </w:r>
      <w:r w:rsidRPr="009133AB">
        <w:rPr>
          <w:rFonts w:asciiTheme="majorHAnsi" w:eastAsia="Times New Roman" w:hAnsiTheme="majorHAnsi" w:cs="B Mitra" w:hint="cs"/>
          <w:sz w:val="28"/>
          <w:szCs w:val="28"/>
          <w:rtl/>
          <w:lang w:bidi="fa-IR"/>
        </w:rPr>
        <w:t>شامل مواد شیمیایی با کاربرد صنعتی و آفت</w:t>
      </w:r>
      <w:r w:rsidR="0079636E">
        <w:rPr>
          <w:rFonts w:asciiTheme="majorHAnsi" w:eastAsia="Times New Roman" w:hAnsiTheme="majorHAnsi" w:cs="B Mitra"/>
          <w:sz w:val="28"/>
          <w:szCs w:val="28"/>
          <w:lang w:bidi="fa-IR"/>
        </w:rPr>
        <w:t xml:space="preserve"> </w:t>
      </w:r>
      <w:r w:rsidRPr="009133AB">
        <w:rPr>
          <w:rFonts w:asciiTheme="majorHAnsi" w:eastAsia="Times New Roman" w:hAnsiTheme="majorHAnsi" w:cs="B Mitra" w:hint="cs"/>
          <w:sz w:val="28"/>
          <w:szCs w:val="28"/>
          <w:rtl/>
          <w:lang w:bidi="fa-IR"/>
        </w:rPr>
        <w:t xml:space="preserve">کش </w:t>
      </w:r>
      <w:r w:rsidRPr="009133AB">
        <w:rPr>
          <w:rFonts w:asciiTheme="majorHAnsi" w:eastAsia="Times New Roman" w:hAnsiTheme="majorHAnsi" w:cs="B Mitra"/>
          <w:sz w:val="28"/>
          <w:szCs w:val="28"/>
          <w:rtl/>
          <w:lang w:bidi="fa-IR"/>
        </w:rPr>
        <w:t>با هدف حفاظت از</w:t>
      </w:r>
      <w:r w:rsidRPr="009133AB">
        <w:rPr>
          <w:rFonts w:asciiTheme="majorHAnsi" w:eastAsia="Times New Roman" w:hAnsiTheme="majorHAnsi" w:cs="B Mitra" w:hint="cs"/>
          <w:sz w:val="28"/>
          <w:szCs w:val="28"/>
          <w:rtl/>
          <w:lang w:bidi="fa-IR"/>
        </w:rPr>
        <w:t xml:space="preserve"> </w:t>
      </w:r>
      <w:r w:rsidRPr="009133AB">
        <w:rPr>
          <w:rFonts w:asciiTheme="majorHAnsi" w:eastAsia="Times New Roman" w:hAnsiTheme="majorHAnsi" w:cs="B Mitra"/>
          <w:sz w:val="28"/>
          <w:szCs w:val="28"/>
          <w:rtl/>
          <w:lang w:bidi="fa-IR"/>
        </w:rPr>
        <w:t>سلامت انسان و محيط زيست در برابر اين مواد و برنامه ریزی جهت کاهش و حذف کاربردآنها در تاريخ 22 مي سال 2002 توسط 126 كشور امضا گرديد.</w:t>
      </w:r>
      <w:r w:rsidRPr="009133AB">
        <w:rPr>
          <w:rFonts w:asciiTheme="majorHAnsi" w:eastAsia="Times New Roman" w:hAnsiTheme="majorHAnsi" w:cs="B Mitra" w:hint="cs"/>
          <w:sz w:val="28"/>
          <w:szCs w:val="28"/>
          <w:rtl/>
          <w:lang w:bidi="fa-IR"/>
        </w:rPr>
        <w:t xml:space="preserve"> بر این اساس «</w:t>
      </w:r>
      <w:r w:rsidRPr="009133AB">
        <w:rPr>
          <w:rFonts w:asciiTheme="majorHAnsi" w:eastAsia="Times New Roman" w:hAnsiTheme="majorHAnsi" w:cs="B Mitra"/>
          <w:sz w:val="28"/>
          <w:szCs w:val="28"/>
          <w:rtl/>
          <w:lang w:bidi="fa-IR"/>
        </w:rPr>
        <w:t>قانون الحاق دولت جمهوری اسلامی ایران به کنوانسیون استکهلم درخصوص آلاینده های آلی پایدار</w:t>
      </w:r>
      <w:r w:rsidRPr="009133AB">
        <w:rPr>
          <w:rFonts w:asciiTheme="majorHAnsi" w:eastAsia="Times New Roman" w:hAnsiTheme="majorHAnsi" w:cs="B Mitra" w:hint="cs"/>
          <w:sz w:val="28"/>
          <w:szCs w:val="28"/>
          <w:rtl/>
          <w:lang w:bidi="fa-IR"/>
        </w:rPr>
        <w:t xml:space="preserve">»  در تاریخ 10/3/1384 به تصویب مجلس شورای اسلامی رسید و توسط شورای نگهبان تأیید شد. </w:t>
      </w:r>
      <w:r w:rsidR="00812FE9" w:rsidRPr="009133AB">
        <w:rPr>
          <w:rFonts w:asciiTheme="majorHAnsi" w:eastAsia="Times New Roman" w:hAnsiTheme="majorHAnsi" w:cs="B Mitra"/>
          <w:sz w:val="28"/>
          <w:szCs w:val="28"/>
          <w:rtl/>
          <w:lang w:bidi="fa-IR"/>
        </w:rPr>
        <w:t xml:space="preserve">هدف </w:t>
      </w:r>
      <w:r w:rsidR="00812FE9" w:rsidRPr="009133AB">
        <w:rPr>
          <w:rFonts w:asciiTheme="majorHAnsi" w:eastAsia="Times New Roman" w:hAnsiTheme="majorHAnsi" w:cs="B Mitra" w:hint="cs"/>
          <w:sz w:val="28"/>
          <w:szCs w:val="28"/>
          <w:rtl/>
          <w:lang w:bidi="fa-IR"/>
        </w:rPr>
        <w:t xml:space="preserve">اصلی </w:t>
      </w:r>
      <w:r w:rsidR="00812FE9" w:rsidRPr="009133AB">
        <w:rPr>
          <w:rFonts w:asciiTheme="majorHAnsi" w:eastAsia="Times New Roman" w:hAnsiTheme="majorHAnsi" w:cs="B Mitra"/>
          <w:sz w:val="28"/>
          <w:szCs w:val="28"/>
          <w:rtl/>
          <w:lang w:bidi="fa-IR"/>
        </w:rPr>
        <w:t>این کنوانسیون حفاظت سلامت انسان و محیط زیست در مقابل آلاینده‌های آلی پایدار می‌باشد.</w:t>
      </w:r>
      <w:r w:rsidR="00812FE9" w:rsidRPr="009133AB">
        <w:rPr>
          <w:rFonts w:asciiTheme="majorHAnsi" w:eastAsia="Times New Roman" w:hAnsiTheme="majorHAnsi" w:cs="B Mitra"/>
          <w:sz w:val="28"/>
          <w:szCs w:val="28"/>
          <w:lang w:bidi="fa-IR"/>
        </w:rPr>
        <w:t xml:space="preserve"> </w:t>
      </w:r>
    </w:p>
    <w:p w:rsidR="005D0070" w:rsidRPr="009133AB" w:rsidRDefault="00812FE9" w:rsidP="0036290A">
      <w:pPr>
        <w:bidi/>
        <w:ind w:left="360"/>
        <w:jc w:val="both"/>
        <w:rPr>
          <w:rFonts w:asciiTheme="majorHAnsi" w:eastAsia="Times New Roman" w:hAnsiTheme="majorHAnsi" w:cs="B Mitra"/>
          <w:sz w:val="28"/>
          <w:szCs w:val="28"/>
          <w:rtl/>
        </w:rPr>
      </w:pPr>
      <w:r w:rsidRPr="009133AB">
        <w:rPr>
          <w:rFonts w:asciiTheme="majorHAnsi" w:eastAsia="Times New Roman" w:hAnsiTheme="majorHAnsi" w:cs="B Mitra" w:hint="cs"/>
          <w:sz w:val="28"/>
          <w:szCs w:val="28"/>
          <w:rtl/>
          <w:lang w:bidi="fa-IR"/>
        </w:rPr>
        <w:t>آلاینده های آلی پایدار</w:t>
      </w:r>
      <w:r w:rsidR="006F0D70" w:rsidRPr="009133AB">
        <w:rPr>
          <w:rFonts w:asciiTheme="majorHAnsi" w:eastAsia="Times New Roman" w:hAnsiTheme="majorHAnsi" w:cs="B Mitra"/>
          <w:sz w:val="28"/>
          <w:szCs w:val="28"/>
          <w:lang w:bidi="fa-IR"/>
        </w:rPr>
        <w:t xml:space="preserve"> </w:t>
      </w:r>
      <w:r w:rsidR="006F0D70" w:rsidRPr="009133AB">
        <w:rPr>
          <w:rFonts w:asciiTheme="majorHAnsi" w:eastAsia="Times New Roman" w:hAnsiTheme="majorHAnsi" w:cs="B Mitra"/>
          <w:sz w:val="28"/>
          <w:szCs w:val="28"/>
          <w:rtl/>
        </w:rPr>
        <w:t xml:space="preserve">تركيبات آلي طبيعي يا مصنوعي بوده كه در برابر تجزيه بيولوژيكي ، شيميايي و حتي پرتوها مقاوم مي باشند. اين مواد بطور كلي داراي مشخصه هايي نظير حلاليت كم در آب و حلاليت زياد در چربي </w:t>
      </w:r>
      <w:r w:rsidR="0036290A" w:rsidRPr="009133AB">
        <w:rPr>
          <w:rFonts w:asciiTheme="majorHAnsi" w:eastAsia="Times New Roman" w:hAnsiTheme="majorHAnsi" w:cs="B Mitra"/>
          <w:sz w:val="28"/>
          <w:szCs w:val="28"/>
          <w:rtl/>
        </w:rPr>
        <w:t xml:space="preserve">هستند </w:t>
      </w:r>
      <w:r w:rsidR="006F0D70" w:rsidRPr="009133AB">
        <w:rPr>
          <w:rFonts w:asciiTheme="majorHAnsi" w:eastAsia="Times New Roman" w:hAnsiTheme="majorHAnsi" w:cs="B Mitra"/>
          <w:sz w:val="28"/>
          <w:szCs w:val="28"/>
          <w:rtl/>
        </w:rPr>
        <w:t xml:space="preserve">كه سبب </w:t>
      </w:r>
      <w:r w:rsidR="0036290A" w:rsidRPr="009133AB">
        <w:rPr>
          <w:rFonts w:asciiTheme="majorHAnsi" w:eastAsia="Times New Roman" w:hAnsiTheme="majorHAnsi" w:cs="B Mitra"/>
          <w:sz w:val="28"/>
          <w:szCs w:val="28"/>
          <w:rtl/>
        </w:rPr>
        <w:t>انباشت</w:t>
      </w:r>
      <w:r w:rsidR="006F0D70" w:rsidRPr="009133AB">
        <w:rPr>
          <w:rFonts w:asciiTheme="majorHAnsi" w:eastAsia="Times New Roman" w:hAnsiTheme="majorHAnsi" w:cs="B Mitra"/>
          <w:sz w:val="28"/>
          <w:szCs w:val="28"/>
          <w:rtl/>
        </w:rPr>
        <w:t xml:space="preserve"> اين مواد در بافتهاي چربي موجودات زنده </w:t>
      </w:r>
      <w:r w:rsidR="0036290A">
        <w:rPr>
          <w:rFonts w:asciiTheme="majorHAnsi" w:eastAsia="Times New Roman" w:hAnsiTheme="majorHAnsi" w:cs="B Mitra" w:hint="cs"/>
          <w:sz w:val="28"/>
          <w:szCs w:val="28"/>
          <w:rtl/>
          <w:lang w:bidi="fa-IR"/>
        </w:rPr>
        <w:t xml:space="preserve">می </w:t>
      </w:r>
      <w:r w:rsidR="006F0D70" w:rsidRPr="009133AB">
        <w:rPr>
          <w:rFonts w:asciiTheme="majorHAnsi" w:eastAsia="Times New Roman" w:hAnsiTheme="majorHAnsi" w:cs="B Mitra"/>
          <w:sz w:val="28"/>
          <w:szCs w:val="28"/>
          <w:rtl/>
        </w:rPr>
        <w:t xml:space="preserve">شود. </w:t>
      </w:r>
      <w:r w:rsidRPr="009133AB">
        <w:rPr>
          <w:rFonts w:asciiTheme="majorHAnsi" w:eastAsia="Times New Roman" w:hAnsiTheme="majorHAnsi" w:cs="B Mitra" w:hint="cs"/>
          <w:sz w:val="28"/>
          <w:szCs w:val="28"/>
          <w:rtl/>
          <w:lang w:bidi="fa-IR"/>
        </w:rPr>
        <w:t>این ترکیبات</w:t>
      </w:r>
      <w:r w:rsidR="006F0D70" w:rsidRPr="009133AB">
        <w:rPr>
          <w:rFonts w:asciiTheme="majorHAnsi" w:eastAsia="Times New Roman" w:hAnsiTheme="majorHAnsi" w:cs="B Mitra"/>
          <w:sz w:val="28"/>
          <w:szCs w:val="28"/>
          <w:rtl/>
        </w:rPr>
        <w:t xml:space="preserve"> در غلظت هاي پايين از طريق حركت آب رودخانه ها و درياها انتقال </w:t>
      </w:r>
      <w:r w:rsidR="0036290A">
        <w:rPr>
          <w:rFonts w:asciiTheme="majorHAnsi" w:eastAsia="Times New Roman" w:hAnsiTheme="majorHAnsi" w:cs="B Mitra" w:hint="cs"/>
          <w:sz w:val="28"/>
          <w:szCs w:val="28"/>
          <w:rtl/>
        </w:rPr>
        <w:t>می یابند</w:t>
      </w:r>
      <w:r w:rsidR="006F0D70" w:rsidRPr="009133AB">
        <w:rPr>
          <w:rFonts w:asciiTheme="majorHAnsi" w:eastAsia="Times New Roman" w:hAnsiTheme="majorHAnsi" w:cs="B Mitra"/>
          <w:sz w:val="28"/>
          <w:szCs w:val="28"/>
          <w:rtl/>
        </w:rPr>
        <w:t xml:space="preserve"> و چون اين مواد </w:t>
      </w:r>
      <w:r w:rsidR="0036290A">
        <w:rPr>
          <w:rFonts w:asciiTheme="majorHAnsi" w:eastAsia="Times New Roman" w:hAnsiTheme="majorHAnsi" w:cs="B Mitra" w:hint="cs"/>
          <w:sz w:val="28"/>
          <w:szCs w:val="28"/>
          <w:rtl/>
        </w:rPr>
        <w:t>ازجمله</w:t>
      </w:r>
      <w:r w:rsidR="006F0D70" w:rsidRPr="009133AB">
        <w:rPr>
          <w:rFonts w:asciiTheme="majorHAnsi" w:eastAsia="Times New Roman" w:hAnsiTheme="majorHAnsi" w:cs="B Mitra"/>
          <w:sz w:val="28"/>
          <w:szCs w:val="28"/>
          <w:rtl/>
        </w:rPr>
        <w:t xml:space="preserve"> موادآلي نيمه فرار به شمار مي روند، قادر به طي مسافت</w:t>
      </w:r>
      <w:r w:rsidR="0079636E">
        <w:rPr>
          <w:rFonts w:asciiTheme="majorHAnsi" w:eastAsia="Times New Roman" w:hAnsiTheme="majorHAnsi" w:cs="B Mitra"/>
          <w:sz w:val="28"/>
          <w:szCs w:val="28"/>
        </w:rPr>
        <w:t xml:space="preserve"> </w:t>
      </w:r>
      <w:r w:rsidR="006F0D70" w:rsidRPr="009133AB">
        <w:rPr>
          <w:rFonts w:asciiTheme="majorHAnsi" w:eastAsia="Times New Roman" w:hAnsiTheme="majorHAnsi" w:cs="B Mitra"/>
          <w:sz w:val="28"/>
          <w:szCs w:val="28"/>
          <w:rtl/>
        </w:rPr>
        <w:t xml:space="preserve">هاي طولاني در اتمسفر  به همراه جريان هوا </w:t>
      </w:r>
      <w:r w:rsidR="0036290A">
        <w:rPr>
          <w:rFonts w:asciiTheme="majorHAnsi" w:eastAsia="Times New Roman" w:hAnsiTheme="majorHAnsi" w:cs="B Mitra" w:hint="cs"/>
          <w:sz w:val="28"/>
          <w:szCs w:val="28"/>
          <w:rtl/>
        </w:rPr>
        <w:t>هسنتد</w:t>
      </w:r>
      <w:r w:rsidR="006F0D70" w:rsidRPr="009133AB">
        <w:rPr>
          <w:rFonts w:asciiTheme="majorHAnsi" w:eastAsia="Times New Roman" w:hAnsiTheme="majorHAnsi" w:cs="B Mitra"/>
          <w:sz w:val="28"/>
          <w:szCs w:val="28"/>
          <w:rtl/>
        </w:rPr>
        <w:t xml:space="preserve"> كه </w:t>
      </w:r>
      <w:r w:rsidR="0036290A">
        <w:rPr>
          <w:rFonts w:asciiTheme="majorHAnsi" w:eastAsia="Times New Roman" w:hAnsiTheme="majorHAnsi" w:cs="B Mitra" w:hint="cs"/>
          <w:sz w:val="28"/>
          <w:szCs w:val="28"/>
          <w:rtl/>
        </w:rPr>
        <w:t xml:space="preserve">این امر </w:t>
      </w:r>
      <w:r w:rsidR="006F0D70" w:rsidRPr="009133AB">
        <w:rPr>
          <w:rFonts w:asciiTheme="majorHAnsi" w:eastAsia="Times New Roman" w:hAnsiTheme="majorHAnsi" w:cs="B Mitra"/>
          <w:sz w:val="28"/>
          <w:szCs w:val="28"/>
          <w:rtl/>
        </w:rPr>
        <w:t xml:space="preserve">سبب انتشار گسترده </w:t>
      </w:r>
      <w:r w:rsidR="0036290A">
        <w:rPr>
          <w:rFonts w:asciiTheme="majorHAnsi" w:eastAsia="Times New Roman" w:hAnsiTheme="majorHAnsi" w:cs="B Mitra" w:hint="cs"/>
          <w:sz w:val="28"/>
          <w:szCs w:val="28"/>
          <w:rtl/>
        </w:rPr>
        <w:t xml:space="preserve">ی آنها </w:t>
      </w:r>
      <w:r w:rsidR="006F0D70" w:rsidRPr="009133AB">
        <w:rPr>
          <w:rFonts w:asciiTheme="majorHAnsi" w:eastAsia="Times New Roman" w:hAnsiTheme="majorHAnsi" w:cs="B Mitra"/>
          <w:sz w:val="28"/>
          <w:szCs w:val="28"/>
          <w:rtl/>
        </w:rPr>
        <w:t xml:space="preserve">در سطح زمين مي گردد، حتي در مناطقي كه از اين مواد استفاده  نمي شود. بنابر اين انسان و موجودات زنده در </w:t>
      </w:r>
      <w:r w:rsidR="006F0D70" w:rsidRPr="009133AB">
        <w:rPr>
          <w:rFonts w:asciiTheme="majorHAnsi" w:eastAsia="Times New Roman" w:hAnsiTheme="majorHAnsi" w:cs="B Mitra"/>
          <w:sz w:val="28"/>
          <w:szCs w:val="28"/>
          <w:rtl/>
          <w:lang w:bidi="fa-IR"/>
        </w:rPr>
        <w:t>نقاط مختلف</w:t>
      </w:r>
      <w:r w:rsidR="006F0D70" w:rsidRPr="009133AB">
        <w:rPr>
          <w:rFonts w:asciiTheme="majorHAnsi" w:eastAsia="Times New Roman" w:hAnsiTheme="majorHAnsi" w:cs="B Mitra"/>
          <w:sz w:val="28"/>
          <w:szCs w:val="28"/>
          <w:rtl/>
        </w:rPr>
        <w:t xml:space="preserve"> دنيا در معرض تماس با </w:t>
      </w:r>
      <w:r w:rsidR="006F0D70" w:rsidRPr="009133AB">
        <w:rPr>
          <w:rFonts w:asciiTheme="majorHAnsi" w:eastAsia="Times New Roman" w:hAnsiTheme="majorHAnsi" w:cs="B Mitra"/>
          <w:sz w:val="28"/>
          <w:szCs w:val="28"/>
          <w:lang w:bidi="fa-IR"/>
        </w:rPr>
        <w:t xml:space="preserve">POPs </w:t>
      </w:r>
      <w:r w:rsidR="006F0D70" w:rsidRPr="009133AB">
        <w:rPr>
          <w:rFonts w:asciiTheme="majorHAnsi" w:eastAsia="Times New Roman" w:hAnsiTheme="majorHAnsi" w:cs="B Mitra"/>
          <w:sz w:val="28"/>
          <w:szCs w:val="28"/>
          <w:rtl/>
        </w:rPr>
        <w:t xml:space="preserve"> </w:t>
      </w:r>
      <w:r w:rsidR="0036290A">
        <w:rPr>
          <w:rFonts w:asciiTheme="majorHAnsi" w:eastAsia="Times New Roman" w:hAnsiTheme="majorHAnsi" w:cs="B Mitra" w:hint="cs"/>
          <w:sz w:val="28"/>
          <w:szCs w:val="28"/>
          <w:rtl/>
        </w:rPr>
        <w:t>هستند</w:t>
      </w:r>
      <w:r w:rsidR="006F0D70" w:rsidRPr="009133AB">
        <w:rPr>
          <w:rFonts w:asciiTheme="majorHAnsi" w:eastAsia="Times New Roman" w:hAnsiTheme="majorHAnsi" w:cs="B Mitra"/>
          <w:sz w:val="28"/>
          <w:szCs w:val="28"/>
          <w:rtl/>
        </w:rPr>
        <w:t xml:space="preserve">كه </w:t>
      </w:r>
      <w:r w:rsidR="0036290A">
        <w:rPr>
          <w:rFonts w:asciiTheme="majorHAnsi" w:eastAsia="Times New Roman" w:hAnsiTheme="majorHAnsi" w:cs="B Mitra" w:hint="cs"/>
          <w:sz w:val="28"/>
          <w:szCs w:val="28"/>
          <w:rtl/>
        </w:rPr>
        <w:t>گاه</w:t>
      </w:r>
      <w:r w:rsidR="006F0D70" w:rsidRPr="009133AB">
        <w:rPr>
          <w:rFonts w:asciiTheme="majorHAnsi" w:eastAsia="Times New Roman" w:hAnsiTheme="majorHAnsi" w:cs="B Mitra"/>
          <w:sz w:val="28"/>
          <w:szCs w:val="28"/>
          <w:rtl/>
        </w:rPr>
        <w:t xml:space="preserve"> اين موضوع در يك دوره زماني افزايش مي يابد. </w:t>
      </w:r>
    </w:p>
    <w:p w:rsidR="00BA5814" w:rsidRPr="009133AB" w:rsidRDefault="00BA5814" w:rsidP="00BA5814">
      <w:pPr>
        <w:bidi/>
        <w:ind w:left="360"/>
        <w:jc w:val="both"/>
        <w:rPr>
          <w:rFonts w:asciiTheme="majorHAnsi" w:eastAsia="Times New Roman" w:hAnsiTheme="majorHAnsi" w:cs="B Mitra"/>
          <w:sz w:val="28"/>
          <w:szCs w:val="28"/>
          <w:rtl/>
          <w:lang w:bidi="fa-IR"/>
        </w:rPr>
      </w:pPr>
      <w:r w:rsidRPr="009133AB">
        <w:rPr>
          <w:rFonts w:asciiTheme="majorHAnsi" w:eastAsia="Times New Roman" w:hAnsiTheme="majorHAnsi" w:cs="B Mitra"/>
          <w:sz w:val="28"/>
          <w:szCs w:val="28"/>
          <w:rtl/>
          <w:lang w:bidi="fa-IR"/>
        </w:rPr>
        <w:t xml:space="preserve">کنوانسیون </w:t>
      </w:r>
      <w:proofErr w:type="spellStart"/>
      <w:r w:rsidRPr="009133AB">
        <w:rPr>
          <w:rFonts w:asciiTheme="majorHAnsi" w:eastAsia="Times New Roman" w:hAnsiTheme="majorHAnsi" w:cs="B Mitra"/>
          <w:sz w:val="28"/>
          <w:szCs w:val="28"/>
          <w:rtl/>
          <w:lang w:bidi="fa-IR"/>
        </w:rPr>
        <w:t>استکهلم</w:t>
      </w:r>
      <w:proofErr w:type="spellEnd"/>
      <w:r w:rsidRPr="009133AB">
        <w:rPr>
          <w:rFonts w:asciiTheme="majorHAnsi" w:eastAsia="Times New Roman" w:hAnsiTheme="majorHAnsi" w:cs="B Mitra"/>
          <w:sz w:val="28"/>
          <w:szCs w:val="28"/>
          <w:rtl/>
          <w:lang w:bidi="fa-IR"/>
        </w:rPr>
        <w:t xml:space="preserve"> مشتمل بر 30 ماده و 7 ضمیمه است</w:t>
      </w:r>
      <w:r w:rsidRPr="009133AB">
        <w:rPr>
          <w:rFonts w:asciiTheme="majorHAnsi" w:eastAsia="Times New Roman" w:hAnsiTheme="majorHAnsi" w:cs="B Mitra" w:hint="cs"/>
          <w:sz w:val="28"/>
          <w:szCs w:val="28"/>
          <w:rtl/>
          <w:lang w:bidi="fa-IR"/>
        </w:rPr>
        <w:t xml:space="preserve"> که ضمیمه های الف و ب آن مندرج در جدول پیوست شامل مواد شیمیایی صنعتی و آفتکش هایی است که به عنوان آلاینده آلی پایدار با خصوصیات </w:t>
      </w:r>
      <w:r w:rsidRPr="009133AB">
        <w:rPr>
          <w:rFonts w:asciiTheme="majorHAnsi" w:eastAsia="Times New Roman" w:hAnsiTheme="majorHAnsi" w:cs="B Mitra"/>
          <w:sz w:val="28"/>
          <w:szCs w:val="28"/>
          <w:rtl/>
          <w:lang w:bidi="fa-IR"/>
        </w:rPr>
        <w:t>سمی</w:t>
      </w:r>
      <w:r w:rsidRPr="009133AB">
        <w:rPr>
          <w:rFonts w:asciiTheme="majorHAnsi" w:eastAsia="Times New Roman" w:hAnsiTheme="majorHAnsi" w:cs="B Mitra" w:hint="cs"/>
          <w:sz w:val="28"/>
          <w:szCs w:val="28"/>
          <w:rtl/>
          <w:lang w:bidi="fa-IR"/>
        </w:rPr>
        <w:t xml:space="preserve"> بودن، پایداری زیستی، زیست تجمع پذیری، </w:t>
      </w:r>
      <w:r w:rsidRPr="009133AB">
        <w:rPr>
          <w:rFonts w:asciiTheme="majorHAnsi" w:eastAsia="Times New Roman" w:hAnsiTheme="majorHAnsi" w:cs="B Mitra"/>
          <w:sz w:val="28"/>
          <w:szCs w:val="28"/>
          <w:rtl/>
          <w:lang w:bidi="fa-IR"/>
        </w:rPr>
        <w:t>توانایی انتقال به مسافت های دور</w:t>
      </w:r>
      <w:r w:rsidRPr="009133AB">
        <w:rPr>
          <w:rFonts w:ascii="mtr" w:hAnsi="mtr" w:cs="B Mitra"/>
          <w:rtl/>
          <w:lang w:bidi="fa-IR"/>
        </w:rPr>
        <w:t xml:space="preserve"> </w:t>
      </w:r>
      <w:r w:rsidRPr="009133AB">
        <w:rPr>
          <w:rFonts w:asciiTheme="majorHAnsi" w:eastAsia="Times New Roman" w:hAnsiTheme="majorHAnsi" w:cs="B Mitra" w:hint="cs"/>
          <w:sz w:val="28"/>
          <w:szCs w:val="28"/>
          <w:rtl/>
          <w:lang w:bidi="fa-IR"/>
        </w:rPr>
        <w:t xml:space="preserve">به ثبت رسیده اند. </w:t>
      </w:r>
    </w:p>
    <w:p w:rsidR="00ED33CA" w:rsidRPr="009133AB" w:rsidRDefault="00B93BF2" w:rsidP="0036290A">
      <w:pPr>
        <w:bidi/>
        <w:ind w:left="720"/>
        <w:jc w:val="both"/>
        <w:rPr>
          <w:rFonts w:cs="B Mitra"/>
          <w:sz w:val="28"/>
          <w:szCs w:val="28"/>
        </w:rPr>
      </w:pPr>
      <w:r>
        <w:rPr>
          <w:rFonts w:cs="B Mitra"/>
          <w:b/>
          <w:bCs/>
          <w:noProof/>
          <w:sz w:val="28"/>
          <w:szCs w:val="28"/>
        </w:rPr>
        <mc:AlternateContent>
          <mc:Choice Requires="wps">
            <w:drawing>
              <wp:anchor distT="0" distB="0" distL="114300" distR="114300" simplePos="0" relativeHeight="251659264" behindDoc="1" locked="0" layoutInCell="1" allowOverlap="1">
                <wp:simplePos x="0" y="0"/>
                <wp:positionH relativeFrom="column">
                  <wp:posOffset>1599565</wp:posOffset>
                </wp:positionH>
                <wp:positionV relativeFrom="paragraph">
                  <wp:posOffset>274955</wp:posOffset>
                </wp:positionV>
                <wp:extent cx="4433570" cy="655320"/>
                <wp:effectExtent l="0" t="0" r="24130" b="1143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3570" cy="655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666E353" id="Rounded Rectangle 1" o:spid="_x0000_s1026" style="position:absolute;margin-left:125.95pt;margin-top:21.65pt;width:349.1pt;height:5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" fillcolor="#4f81bd [3204]" strokecolor="#243f60 [1604]" strokeweight="2pt">
                <v:path arrowok="t"/>
              </v:roundrect>
            </w:pict>
          </mc:Fallback>
        </mc:AlternateContent>
      </w:r>
    </w:p>
    <w:p w:rsidR="00ED33CA" w:rsidRPr="009133AB" w:rsidRDefault="00FB50F9" w:rsidP="00FB50F9">
      <w:pPr>
        <w:bidi/>
        <w:spacing w:before="120" w:after="0"/>
        <w:ind w:left="720"/>
        <w:jc w:val="both"/>
        <w:rPr>
          <w:rFonts w:cs="B Mitra"/>
          <w:b/>
          <w:bCs/>
          <w:sz w:val="28"/>
          <w:szCs w:val="28"/>
        </w:rPr>
      </w:pPr>
      <w:r w:rsidRPr="009133AB">
        <w:rPr>
          <w:rFonts w:cs="B Mitra" w:hint="cs"/>
          <w:b/>
          <w:bCs/>
          <w:sz w:val="28"/>
          <w:szCs w:val="28"/>
          <w:rtl/>
          <w:lang w:bidi="fa-IR"/>
        </w:rPr>
        <w:t xml:space="preserve">                                                         </w:t>
      </w:r>
      <w:r w:rsidR="003C6037" w:rsidRPr="009133AB">
        <w:rPr>
          <w:rFonts w:cs="B Mitra" w:hint="cs"/>
          <w:b/>
          <w:bCs/>
          <w:sz w:val="28"/>
          <w:szCs w:val="28"/>
          <w:rtl/>
          <w:lang w:bidi="fa-IR"/>
        </w:rPr>
        <w:t xml:space="preserve">           </w:t>
      </w:r>
      <w:r w:rsidRPr="009133AB">
        <w:rPr>
          <w:rFonts w:cs="B Mitra" w:hint="cs"/>
          <w:b/>
          <w:bCs/>
          <w:sz w:val="28"/>
          <w:szCs w:val="28"/>
          <w:rtl/>
          <w:lang w:bidi="fa-IR"/>
        </w:rPr>
        <w:t xml:space="preserve">  </w:t>
      </w:r>
      <w:r w:rsidR="00ED33CA" w:rsidRPr="009133AB">
        <w:rPr>
          <w:rFonts w:cs="B Mitra"/>
          <w:b/>
          <w:bCs/>
          <w:color w:val="FFFFFF" w:themeColor="background1"/>
          <w:sz w:val="36"/>
          <w:szCs w:val="36"/>
          <w:rtl/>
          <w:lang w:bidi="fa-IR"/>
        </w:rPr>
        <w:t>عناوین بندهای کنوانسیون</w:t>
      </w:r>
    </w:p>
    <w:p w:rsidR="00FB50F9" w:rsidRPr="009133AB" w:rsidRDefault="00B93BF2" w:rsidP="00FB50F9">
      <w:pPr>
        <w:bidi/>
        <w:ind w:left="360"/>
        <w:jc w:val="both"/>
        <w:rPr>
          <w:rFonts w:cs="B Mitra"/>
          <w:sz w:val="28"/>
          <w:szCs w:val="28"/>
          <w:rtl/>
          <w:lang w:bidi="fa-IR"/>
        </w:rPr>
        <w:sectPr w:rsidR="00FB50F9" w:rsidRPr="009133AB" w:rsidSect="00FB50F9">
          <w:pgSz w:w="14572" w:h="20639" w:code="12"/>
          <w:pgMar w:top="907" w:right="1134" w:bottom="907" w:left="1134" w:header="720" w:footer="720" w:gutter="0"/>
          <w:cols w:space="720"/>
          <w:docGrid w:linePitch="360"/>
        </w:sectPr>
      </w:pPr>
      <w:r>
        <w:rPr>
          <w:rFonts w:cs="B Mitra"/>
          <w:noProof/>
          <w:sz w:val="28"/>
          <w:szCs w:val="28"/>
          <w:rtl/>
        </w:rPr>
        <mc:AlternateContent>
          <mc:Choice Requires="wps">
            <w:drawing>
              <wp:anchor distT="0" distB="0" distL="114300" distR="114300" simplePos="0" relativeHeight="251660288" behindDoc="1" locked="0" layoutInCell="1" allowOverlap="1">
                <wp:simplePos x="0" y="0"/>
                <wp:positionH relativeFrom="column">
                  <wp:posOffset>504825</wp:posOffset>
                </wp:positionH>
                <wp:positionV relativeFrom="paragraph">
                  <wp:posOffset>219710</wp:posOffset>
                </wp:positionV>
                <wp:extent cx="6616700" cy="5412105"/>
                <wp:effectExtent l="38100" t="38100" r="107950" b="1123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700" cy="5412105"/>
                        </a:xfrm>
                        <a:prstGeom prst="rect">
                          <a:avLst/>
                        </a:prstGeom>
                        <a:solidFill>
                          <a:schemeClr val="bg1">
                            <a:lumMod val="95000"/>
                          </a:schemeClr>
                        </a:solidFill>
                        <a:ln>
                          <a:solidFill>
                            <a:schemeClr val="accent1">
                              <a:lumMod val="40000"/>
                              <a:lumOff val="6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37C8C6" id="Rectangle 2" o:spid="_x0000_s1026" style="position:absolute;margin-left:39.75pt;margin-top:17.3pt;width:521pt;height:42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" fillcolor="#f2f2f2 [3052]" strokecolor="#b8cce4 [1300]" strokeweight="2pt">
                <v:shadow on="t" color="black" opacity="26214f" origin="-.5,-.5" offset=".74836mm,.74836mm"/>
                <v:path arrowok="t"/>
              </v:rect>
            </w:pict>
          </mc:Fallback>
        </mc:AlternateContent>
      </w:r>
      <w:r w:rsidR="00FB50F9" w:rsidRPr="009133AB">
        <w:rPr>
          <w:rFonts w:cs="B Mitra" w:hint="cs"/>
          <w:sz w:val="28"/>
          <w:szCs w:val="28"/>
          <w:rtl/>
          <w:lang w:bidi="fa-IR"/>
        </w:rPr>
        <w:t xml:space="preserve">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ماده 1- هدف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ماده 2- تعاریف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ماده 3- تدابیر لازم برای کاهش یا حذف انتشار از تولید و استفاده عمدی</w:t>
      </w:r>
      <w:r w:rsidRPr="009133AB">
        <w:rPr>
          <w:rFonts w:cs="B Mitra"/>
          <w:sz w:val="28"/>
          <w:szCs w:val="28"/>
          <w:lang w:bidi="fa-IR"/>
        </w:rPr>
        <w:t xml:space="preserve">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ماده 4- ثبت معافیت ویژه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ماده 5- تدابیر لازم برای کاهش یا حذف انتشار از طریق تولید غیرعمدی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ماده 6- اقدامات لازم برای کاهش یا جلوگیری انتشار آلودگی از وسائل از کارافتاده و پسماندها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ماده 7- طرحهای اجرائی (</w:t>
      </w:r>
      <w:r w:rsidRPr="009133AB">
        <w:rPr>
          <w:rFonts w:cs="B Mitra"/>
          <w:sz w:val="28"/>
          <w:szCs w:val="28"/>
          <w:lang w:bidi="fa-IR"/>
        </w:rPr>
        <w:t>NIPs</w:t>
      </w:r>
      <w:r w:rsidRPr="009133AB">
        <w:rPr>
          <w:rFonts w:cs="B Mitra"/>
          <w:sz w:val="28"/>
          <w:szCs w:val="28"/>
          <w:rtl/>
          <w:lang w:bidi="fa-IR"/>
        </w:rPr>
        <w:t xml:space="preserve">)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 ماده 8- فهرست‌بندی مواد شیمیایی در سه ضمیمه اول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ماده 9- تبادل اطلاعات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ماده 10- اطلاعات عمومی، آگاهی و آموزش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ماده 11- تحقیق، توسعه و نظارت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ماده 12- کمکهای فنی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ماده 13- رویه و منابع مالی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ماده 14- موافقتنامه‌های مالی در دوران واسط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ماده 15- گزارش‌دهی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ماده 16- برآورد میزان تأثیرگذاری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ماده 17 ـ ناهمخوانی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ماده 18 ـ حل و فصل اختلافات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ماده 19 ـ مجمع اعضاء‌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 xml:space="preserve">ماده 20 ـ دبیرخانه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ماده 21 ـ اصلاحیه کنوانسیون</w:t>
      </w:r>
      <w:r w:rsidRPr="009133AB">
        <w:rPr>
          <w:rFonts w:cs="B Mitra"/>
          <w:sz w:val="28"/>
          <w:szCs w:val="28"/>
          <w:lang w:bidi="fa-IR"/>
        </w:rPr>
        <w:t xml:space="preserve"> </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ماده 22 ـ تصویب و اصلاحیه ضمائم</w:t>
      </w:r>
      <w:r w:rsidRPr="009133AB">
        <w:rPr>
          <w:rFonts w:cs="B Mitra"/>
          <w:sz w:val="28"/>
          <w:szCs w:val="28"/>
          <w:lang w:bidi="fa-IR"/>
        </w:rPr>
        <w:t xml:space="preserve"> </w:t>
      </w:r>
    </w:p>
    <w:p w:rsidR="006E63E7" w:rsidRPr="009133AB" w:rsidRDefault="006E63E7" w:rsidP="006E63E7">
      <w:pPr>
        <w:bidi/>
        <w:spacing w:after="0"/>
        <w:ind w:left="357"/>
        <w:jc w:val="both"/>
        <w:rPr>
          <w:rFonts w:cs="B Mitra"/>
          <w:sz w:val="28"/>
          <w:szCs w:val="28"/>
          <w:rtl/>
          <w:lang w:bidi="fa-IR"/>
        </w:rPr>
      </w:pPr>
      <w:r w:rsidRPr="009133AB">
        <w:rPr>
          <w:rFonts w:cs="B Mitra"/>
          <w:sz w:val="28"/>
          <w:szCs w:val="28"/>
          <w:rtl/>
          <w:lang w:bidi="fa-IR"/>
        </w:rPr>
        <w:t>ماده 23 ـ حق رأی</w:t>
      </w:r>
    </w:p>
    <w:p w:rsidR="006E63E7" w:rsidRPr="009133AB" w:rsidRDefault="006E63E7" w:rsidP="006E63E7">
      <w:pPr>
        <w:bidi/>
        <w:spacing w:after="0"/>
        <w:ind w:left="357"/>
        <w:jc w:val="both"/>
        <w:rPr>
          <w:rFonts w:cs="B Mitra"/>
          <w:sz w:val="28"/>
          <w:szCs w:val="28"/>
          <w:lang w:bidi="fa-IR"/>
        </w:rPr>
      </w:pPr>
      <w:r w:rsidRPr="009133AB">
        <w:rPr>
          <w:rFonts w:cs="B Mitra"/>
          <w:sz w:val="28"/>
          <w:szCs w:val="28"/>
          <w:rtl/>
          <w:lang w:bidi="fa-IR"/>
        </w:rPr>
        <w:t>ماده 2</w:t>
      </w:r>
      <w:r w:rsidRPr="009133AB">
        <w:rPr>
          <w:rFonts w:cs="B Mitra" w:hint="cs"/>
          <w:sz w:val="28"/>
          <w:szCs w:val="28"/>
          <w:rtl/>
          <w:lang w:bidi="fa-IR"/>
        </w:rPr>
        <w:t>4</w:t>
      </w:r>
      <w:r w:rsidRPr="009133AB">
        <w:rPr>
          <w:rFonts w:cs="B Mitra"/>
          <w:sz w:val="28"/>
          <w:szCs w:val="28"/>
          <w:rtl/>
          <w:lang w:bidi="fa-IR"/>
        </w:rPr>
        <w:t xml:space="preserve"> ـ</w:t>
      </w:r>
      <w:r w:rsidRPr="009133AB">
        <w:rPr>
          <w:rFonts w:cs="B Mitra"/>
          <w:sz w:val="28"/>
          <w:szCs w:val="28"/>
          <w:rtl/>
        </w:rPr>
        <w:t xml:space="preserve"> امضاء</w:t>
      </w:r>
    </w:p>
    <w:p w:rsidR="006E63E7" w:rsidRPr="009133AB" w:rsidRDefault="006E63E7" w:rsidP="002F5684">
      <w:pPr>
        <w:bidi/>
        <w:spacing w:after="0"/>
        <w:ind w:left="357"/>
        <w:jc w:val="both"/>
        <w:rPr>
          <w:rFonts w:cs="B Mitra"/>
          <w:sz w:val="28"/>
          <w:szCs w:val="28"/>
          <w:lang w:bidi="fa-IR"/>
        </w:rPr>
      </w:pPr>
      <w:r w:rsidRPr="009133AB">
        <w:rPr>
          <w:rFonts w:cs="B Mitra"/>
          <w:sz w:val="28"/>
          <w:szCs w:val="28"/>
          <w:rtl/>
          <w:lang w:bidi="fa-IR"/>
        </w:rPr>
        <w:t>ماده 2</w:t>
      </w:r>
      <w:r w:rsidRPr="009133AB">
        <w:rPr>
          <w:rFonts w:cs="B Mitra" w:hint="cs"/>
          <w:sz w:val="28"/>
          <w:szCs w:val="28"/>
          <w:rtl/>
          <w:lang w:bidi="fa-IR"/>
        </w:rPr>
        <w:t>5</w:t>
      </w:r>
      <w:r w:rsidRPr="009133AB">
        <w:rPr>
          <w:rFonts w:cs="B Mitra"/>
          <w:sz w:val="28"/>
          <w:szCs w:val="28"/>
          <w:rtl/>
          <w:lang w:bidi="fa-IR"/>
        </w:rPr>
        <w:t xml:space="preserve"> ـ </w:t>
      </w:r>
      <w:r w:rsidR="002F5684" w:rsidRPr="009133AB">
        <w:rPr>
          <w:rFonts w:ascii="Mitra" w:eastAsia="Times New Roman" w:hAnsi="Mitra" w:cs="B Mitra"/>
          <w:color w:val="333333"/>
          <w:sz w:val="28"/>
          <w:szCs w:val="28"/>
          <w:rtl/>
        </w:rPr>
        <w:t>تصویب، قبول، تأیید یا الحاق</w:t>
      </w:r>
    </w:p>
    <w:p w:rsidR="006E63E7" w:rsidRPr="009133AB" w:rsidRDefault="006E63E7" w:rsidP="002F5684">
      <w:pPr>
        <w:bidi/>
        <w:spacing w:after="0"/>
        <w:ind w:left="357"/>
        <w:jc w:val="both"/>
        <w:rPr>
          <w:rFonts w:cs="B Mitra"/>
          <w:sz w:val="28"/>
          <w:szCs w:val="28"/>
          <w:lang w:bidi="fa-IR"/>
        </w:rPr>
      </w:pPr>
      <w:r w:rsidRPr="009133AB">
        <w:rPr>
          <w:rFonts w:cs="B Mitra"/>
          <w:sz w:val="28"/>
          <w:szCs w:val="28"/>
          <w:rtl/>
          <w:lang w:bidi="fa-IR"/>
        </w:rPr>
        <w:t>ماده 2</w:t>
      </w:r>
      <w:r w:rsidRPr="009133AB">
        <w:rPr>
          <w:rFonts w:cs="B Mitra" w:hint="cs"/>
          <w:sz w:val="28"/>
          <w:szCs w:val="28"/>
          <w:rtl/>
          <w:lang w:bidi="fa-IR"/>
        </w:rPr>
        <w:t>6</w:t>
      </w:r>
      <w:r w:rsidRPr="009133AB">
        <w:rPr>
          <w:rFonts w:cs="B Mitra"/>
          <w:sz w:val="28"/>
          <w:szCs w:val="28"/>
          <w:rtl/>
          <w:lang w:bidi="fa-IR"/>
        </w:rPr>
        <w:t xml:space="preserve"> ـ </w:t>
      </w:r>
      <w:r w:rsidR="002F5684" w:rsidRPr="009133AB">
        <w:rPr>
          <w:rFonts w:cs="B Mitra"/>
          <w:sz w:val="28"/>
          <w:szCs w:val="28"/>
          <w:rtl/>
        </w:rPr>
        <w:t>لازم‌الاجرا شدن</w:t>
      </w:r>
    </w:p>
    <w:p w:rsidR="006E63E7" w:rsidRPr="009133AB" w:rsidRDefault="006E63E7" w:rsidP="002F5684">
      <w:pPr>
        <w:bidi/>
        <w:spacing w:after="0"/>
        <w:ind w:left="357"/>
        <w:jc w:val="both"/>
        <w:rPr>
          <w:rFonts w:cs="B Mitra"/>
          <w:sz w:val="28"/>
          <w:szCs w:val="28"/>
          <w:rtl/>
          <w:lang w:bidi="fa-IR"/>
        </w:rPr>
      </w:pPr>
      <w:r w:rsidRPr="009133AB">
        <w:rPr>
          <w:rFonts w:cs="B Mitra"/>
          <w:sz w:val="28"/>
          <w:szCs w:val="28"/>
          <w:rtl/>
          <w:lang w:bidi="fa-IR"/>
        </w:rPr>
        <w:t>ماده 2</w:t>
      </w:r>
      <w:r w:rsidRPr="009133AB">
        <w:rPr>
          <w:rFonts w:cs="B Mitra" w:hint="cs"/>
          <w:sz w:val="28"/>
          <w:szCs w:val="28"/>
          <w:rtl/>
          <w:lang w:bidi="fa-IR"/>
        </w:rPr>
        <w:t>7</w:t>
      </w:r>
      <w:r w:rsidRPr="009133AB">
        <w:rPr>
          <w:rFonts w:cs="B Mitra"/>
          <w:sz w:val="28"/>
          <w:szCs w:val="28"/>
          <w:rtl/>
          <w:lang w:bidi="fa-IR"/>
        </w:rPr>
        <w:t xml:space="preserve"> ـ حق</w:t>
      </w:r>
      <w:r w:rsidR="002F5684" w:rsidRPr="009133AB">
        <w:rPr>
          <w:rFonts w:cs="B Mitra" w:hint="cs"/>
          <w:sz w:val="28"/>
          <w:szCs w:val="28"/>
          <w:rtl/>
          <w:lang w:bidi="fa-IR"/>
        </w:rPr>
        <w:t xml:space="preserve"> شرطها</w:t>
      </w:r>
    </w:p>
    <w:p w:rsidR="006E63E7" w:rsidRPr="009133AB" w:rsidRDefault="006E63E7" w:rsidP="002F5684">
      <w:pPr>
        <w:bidi/>
        <w:spacing w:after="0"/>
        <w:ind w:left="357"/>
        <w:jc w:val="both"/>
        <w:rPr>
          <w:rFonts w:cs="B Mitra"/>
          <w:sz w:val="28"/>
          <w:szCs w:val="28"/>
          <w:lang w:bidi="fa-IR"/>
        </w:rPr>
      </w:pPr>
      <w:r w:rsidRPr="009133AB">
        <w:rPr>
          <w:rFonts w:cs="B Mitra"/>
          <w:sz w:val="28"/>
          <w:szCs w:val="28"/>
          <w:rtl/>
          <w:lang w:bidi="fa-IR"/>
        </w:rPr>
        <w:t>ماده 2</w:t>
      </w:r>
      <w:r w:rsidRPr="009133AB">
        <w:rPr>
          <w:rFonts w:cs="B Mitra" w:hint="cs"/>
          <w:sz w:val="28"/>
          <w:szCs w:val="28"/>
          <w:rtl/>
          <w:lang w:bidi="fa-IR"/>
        </w:rPr>
        <w:t>8</w:t>
      </w:r>
      <w:r w:rsidRPr="009133AB">
        <w:rPr>
          <w:rFonts w:cs="B Mitra"/>
          <w:sz w:val="28"/>
          <w:szCs w:val="28"/>
          <w:rtl/>
          <w:lang w:bidi="fa-IR"/>
        </w:rPr>
        <w:t xml:space="preserve"> ـ </w:t>
      </w:r>
      <w:r w:rsidR="002F5684" w:rsidRPr="009133AB">
        <w:rPr>
          <w:rFonts w:cs="B Mitra"/>
          <w:sz w:val="28"/>
          <w:szCs w:val="28"/>
          <w:rtl/>
        </w:rPr>
        <w:t>کناره‌گیری</w:t>
      </w:r>
    </w:p>
    <w:p w:rsidR="006E63E7" w:rsidRPr="009133AB" w:rsidRDefault="006E63E7" w:rsidP="002F5684">
      <w:pPr>
        <w:bidi/>
        <w:spacing w:after="0"/>
        <w:ind w:left="357"/>
        <w:jc w:val="both"/>
        <w:rPr>
          <w:rFonts w:cs="B Mitra"/>
          <w:sz w:val="28"/>
          <w:szCs w:val="28"/>
          <w:rtl/>
        </w:rPr>
      </w:pPr>
      <w:r w:rsidRPr="009133AB">
        <w:rPr>
          <w:rFonts w:cs="B Mitra"/>
          <w:sz w:val="28"/>
          <w:szCs w:val="28"/>
          <w:rtl/>
          <w:lang w:bidi="fa-IR"/>
        </w:rPr>
        <w:t>ماده 2</w:t>
      </w:r>
      <w:r w:rsidRPr="009133AB">
        <w:rPr>
          <w:rFonts w:cs="B Mitra" w:hint="cs"/>
          <w:sz w:val="28"/>
          <w:szCs w:val="28"/>
          <w:rtl/>
          <w:lang w:bidi="fa-IR"/>
        </w:rPr>
        <w:t>9</w:t>
      </w:r>
      <w:r w:rsidRPr="009133AB">
        <w:rPr>
          <w:rFonts w:cs="B Mitra"/>
          <w:sz w:val="28"/>
          <w:szCs w:val="28"/>
          <w:rtl/>
          <w:lang w:bidi="fa-IR"/>
        </w:rPr>
        <w:t xml:space="preserve"> ـ </w:t>
      </w:r>
      <w:r w:rsidR="002F5684" w:rsidRPr="009133AB">
        <w:rPr>
          <w:rFonts w:cs="B Mitra"/>
          <w:sz w:val="28"/>
          <w:szCs w:val="28"/>
          <w:rtl/>
        </w:rPr>
        <w:t>امانت‌دار</w:t>
      </w:r>
    </w:p>
    <w:p w:rsidR="002F5684" w:rsidRPr="009133AB" w:rsidRDefault="002F5684" w:rsidP="002F5684">
      <w:pPr>
        <w:bidi/>
        <w:spacing w:after="0"/>
        <w:ind w:left="357"/>
        <w:jc w:val="both"/>
        <w:rPr>
          <w:rFonts w:cs="B Mitra"/>
          <w:sz w:val="28"/>
          <w:szCs w:val="28"/>
          <w:lang w:bidi="fa-IR"/>
        </w:rPr>
      </w:pPr>
      <w:r w:rsidRPr="009133AB">
        <w:rPr>
          <w:rFonts w:cs="B Mitra" w:hint="cs"/>
          <w:sz w:val="28"/>
          <w:szCs w:val="28"/>
          <w:rtl/>
          <w:lang w:bidi="fa-IR"/>
        </w:rPr>
        <w:t xml:space="preserve">ماده 30 - </w:t>
      </w:r>
      <w:r w:rsidRPr="009133AB">
        <w:rPr>
          <w:rFonts w:cs="B Mitra"/>
          <w:sz w:val="28"/>
          <w:szCs w:val="28"/>
          <w:rtl/>
        </w:rPr>
        <w:t>سندیت متن</w:t>
      </w:r>
    </w:p>
    <w:p w:rsidR="006E63E7" w:rsidRPr="009133AB" w:rsidRDefault="006E63E7" w:rsidP="006E63E7">
      <w:pPr>
        <w:bidi/>
        <w:spacing w:after="0"/>
        <w:ind w:left="357"/>
        <w:jc w:val="both"/>
        <w:rPr>
          <w:rFonts w:cs="B Mitra"/>
          <w:sz w:val="28"/>
          <w:szCs w:val="28"/>
          <w:rtl/>
          <w:lang w:bidi="fa-IR"/>
        </w:rPr>
      </w:pPr>
    </w:p>
    <w:p w:rsidR="006E63E7" w:rsidRPr="009133AB" w:rsidRDefault="006E63E7" w:rsidP="006E63E7">
      <w:pPr>
        <w:bidi/>
        <w:spacing w:after="0"/>
        <w:ind w:left="357"/>
        <w:jc w:val="both"/>
        <w:rPr>
          <w:rFonts w:cs="B Mitra"/>
          <w:sz w:val="28"/>
          <w:szCs w:val="28"/>
          <w:rtl/>
          <w:lang w:bidi="fa-IR"/>
        </w:rPr>
      </w:pPr>
    </w:p>
    <w:p w:rsidR="00FB50F9" w:rsidRPr="009133AB" w:rsidRDefault="00FB50F9" w:rsidP="003C6037">
      <w:pPr>
        <w:bidi/>
        <w:spacing w:after="0"/>
        <w:ind w:left="720"/>
        <w:jc w:val="both"/>
        <w:rPr>
          <w:rFonts w:cs="B Mitra"/>
          <w:sz w:val="28"/>
          <w:szCs w:val="28"/>
          <w:rtl/>
        </w:rPr>
      </w:pPr>
    </w:p>
    <w:p w:rsidR="006E63E7" w:rsidRPr="009133AB" w:rsidRDefault="006E63E7" w:rsidP="002F5684">
      <w:pPr>
        <w:bidi/>
        <w:spacing w:after="0"/>
        <w:ind w:left="720"/>
        <w:jc w:val="both"/>
        <w:rPr>
          <w:rFonts w:cs="B Mitra"/>
          <w:sz w:val="28"/>
          <w:szCs w:val="28"/>
          <w:rtl/>
        </w:rPr>
        <w:sectPr w:rsidR="006E63E7" w:rsidRPr="009133AB" w:rsidSect="003C6037">
          <w:type w:val="continuous"/>
          <w:pgSz w:w="14572" w:h="20639" w:code="12"/>
          <w:pgMar w:top="907" w:right="2665" w:bottom="907" w:left="1134" w:header="720" w:footer="720" w:gutter="0"/>
          <w:cols w:num="2" w:space="720"/>
          <w:bidi/>
          <w:docGrid w:linePitch="360"/>
        </w:sectPr>
      </w:pPr>
    </w:p>
    <w:p w:rsidR="003C6037" w:rsidRPr="009133AB" w:rsidRDefault="003C6037" w:rsidP="00EB5A7C">
      <w:pPr>
        <w:bidi/>
        <w:ind w:left="720"/>
        <w:jc w:val="both"/>
        <w:rPr>
          <w:rFonts w:cs="B Mitra"/>
          <w:sz w:val="28"/>
          <w:szCs w:val="28"/>
          <w:rtl/>
        </w:rPr>
        <w:sectPr w:rsidR="003C6037" w:rsidRPr="009133AB" w:rsidSect="00FB50F9">
          <w:type w:val="continuous"/>
          <w:pgSz w:w="14572" w:h="20639" w:code="12"/>
          <w:pgMar w:top="907" w:right="1134" w:bottom="907" w:left="1134" w:header="720" w:footer="720" w:gutter="0"/>
          <w:cols w:space="720"/>
          <w:docGrid w:linePitch="360"/>
        </w:sectPr>
      </w:pPr>
    </w:p>
    <w:p w:rsidR="00F15BC5" w:rsidRPr="009133AB" w:rsidRDefault="00F15BC5" w:rsidP="00EB5A7C">
      <w:pPr>
        <w:bidi/>
        <w:ind w:left="720"/>
        <w:jc w:val="both"/>
        <w:rPr>
          <w:rFonts w:cs="B Mitra"/>
          <w:sz w:val="28"/>
          <w:szCs w:val="28"/>
          <w:rtl/>
        </w:rPr>
      </w:pPr>
    </w:p>
    <w:p w:rsidR="0048680C" w:rsidRPr="009133AB" w:rsidRDefault="00B93BF2" w:rsidP="0048680C">
      <w:pPr>
        <w:bidi/>
        <w:ind w:left="720"/>
        <w:jc w:val="both"/>
        <w:rPr>
          <w:rFonts w:cs="B Mitra"/>
          <w:b/>
          <w:bCs/>
          <w:sz w:val="28"/>
          <w:szCs w:val="28"/>
          <w:rtl/>
          <w:lang w:bidi="fa-IR"/>
        </w:rPr>
      </w:pPr>
      <w:r>
        <w:rPr>
          <w:rFonts w:cs="B Mitra"/>
          <w:b/>
          <w:bCs/>
          <w:noProof/>
          <w:sz w:val="28"/>
          <w:szCs w:val="28"/>
          <w:rtl/>
        </w:rPr>
        <mc:AlternateContent>
          <mc:Choice Requires="wps">
            <w:drawing>
              <wp:anchor distT="0" distB="0" distL="114300" distR="114300" simplePos="0" relativeHeight="251662336" behindDoc="1" locked="0" layoutInCell="1" allowOverlap="1">
                <wp:simplePos x="0" y="0"/>
                <wp:positionH relativeFrom="column">
                  <wp:posOffset>444500</wp:posOffset>
                </wp:positionH>
                <wp:positionV relativeFrom="paragraph">
                  <wp:posOffset>355600</wp:posOffset>
                </wp:positionV>
                <wp:extent cx="6797675" cy="526415"/>
                <wp:effectExtent l="0" t="0" r="3175"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675" cy="526415"/>
                        </a:xfrm>
                        <a:prstGeom prst="rect">
                          <a:avLst/>
                        </a:prstGeom>
                        <a:solidFill>
                          <a:schemeClr val="accent5">
                            <a:lumMod val="20000"/>
                            <a:lumOff val="80000"/>
                          </a:schemeClr>
                        </a:solidFill>
                        <a:ln>
                          <a:noFill/>
                        </a:ln>
                        <a:effectLst>
                          <a:innerShdw blurRad="63500" dist="50800" dir="54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F49D3" id="Rectangle 4" o:spid="_x0000_s1026" style="position:absolute;margin-left:35pt;margin-top:28pt;width:535.25pt;height:4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" fillcolor="#daeef3 [664]" stroked="f" strokeweight="2pt">
                <v:path arrowok="t"/>
              </v:rect>
            </w:pict>
          </mc:Fallback>
        </mc:AlternateContent>
      </w:r>
    </w:p>
    <w:p w:rsidR="00D57E95" w:rsidRPr="009133AB" w:rsidRDefault="00661EFD" w:rsidP="00E16F50">
      <w:pPr>
        <w:bidi/>
        <w:ind w:left="720"/>
        <w:jc w:val="center"/>
        <w:rPr>
          <w:rFonts w:cs="B Mitra"/>
          <w:b/>
          <w:bCs/>
          <w:sz w:val="28"/>
          <w:szCs w:val="28"/>
          <w:rtl/>
        </w:rPr>
      </w:pPr>
      <w:r w:rsidRPr="009133AB">
        <w:rPr>
          <w:rFonts w:cs="B Mitra"/>
          <w:b/>
          <w:bCs/>
          <w:sz w:val="28"/>
          <w:szCs w:val="28"/>
          <w:rtl/>
          <w:lang w:bidi="fa-IR"/>
        </w:rPr>
        <w:t>ضمایم کنوانسیون</w:t>
      </w:r>
    </w:p>
    <w:p w:rsidR="00E16F50" w:rsidRPr="009133AB" w:rsidRDefault="00E16F50" w:rsidP="00E16F50">
      <w:pPr>
        <w:bidi/>
        <w:ind w:left="720"/>
        <w:jc w:val="both"/>
        <w:rPr>
          <w:rFonts w:cs="B Mitra"/>
          <w:sz w:val="10"/>
          <w:szCs w:val="10"/>
        </w:rPr>
      </w:pPr>
    </w:p>
    <w:p w:rsidR="0072531F" w:rsidRPr="009133AB" w:rsidRDefault="006E5AF5" w:rsidP="0072531F">
      <w:pPr>
        <w:bidi/>
        <w:spacing w:after="120"/>
        <w:ind w:left="539" w:right="284"/>
        <w:jc w:val="both"/>
        <w:rPr>
          <w:rFonts w:cs="B Mitra"/>
          <w:sz w:val="28"/>
          <w:szCs w:val="28"/>
        </w:rPr>
      </w:pPr>
      <w:r w:rsidRPr="009133AB">
        <w:rPr>
          <w:rFonts w:cs="B Mitra"/>
          <w:b/>
          <w:bCs/>
          <w:color w:val="FF0000"/>
          <w:sz w:val="28"/>
          <w:szCs w:val="28"/>
          <w:rtl/>
          <w:lang w:bidi="fa-IR"/>
        </w:rPr>
        <w:t xml:space="preserve">ضمیمه </w:t>
      </w:r>
      <w:r w:rsidR="0072531F" w:rsidRPr="009133AB">
        <w:rPr>
          <w:rFonts w:cs="B Mitra" w:hint="cs"/>
          <w:b/>
          <w:bCs/>
          <w:color w:val="FF0000"/>
          <w:sz w:val="28"/>
          <w:szCs w:val="28"/>
          <w:rtl/>
          <w:lang w:bidi="fa-IR"/>
        </w:rPr>
        <w:t>الف</w:t>
      </w:r>
      <w:r w:rsidRPr="009133AB">
        <w:rPr>
          <w:rFonts w:cs="B Mitra"/>
          <w:color w:val="FF0000"/>
          <w:sz w:val="28"/>
          <w:szCs w:val="28"/>
          <w:rtl/>
          <w:lang w:bidi="fa-IR"/>
        </w:rPr>
        <w:t xml:space="preserve"> </w:t>
      </w:r>
      <w:r w:rsidR="0072531F" w:rsidRPr="009133AB">
        <w:rPr>
          <w:rFonts w:cs="B Mitra" w:hint="cs"/>
          <w:color w:val="FF0000"/>
          <w:sz w:val="28"/>
          <w:szCs w:val="28"/>
          <w:rtl/>
          <w:lang w:bidi="fa-IR"/>
        </w:rPr>
        <w:t xml:space="preserve"> </w:t>
      </w:r>
      <w:r w:rsidR="0072531F" w:rsidRPr="009133AB">
        <w:rPr>
          <w:rFonts w:cs="B Mitra"/>
          <w:sz w:val="28"/>
          <w:szCs w:val="28"/>
          <w:rtl/>
          <w:lang w:bidi="fa-IR"/>
        </w:rPr>
        <w:t>اعضا باید در جهت حذف تولید و استفاده از مواد شیمیایی فهرست شده تحت ضمیمه الف اقدام کنند. معافیت ویژه برای استفاده و تولید مواد فهرست شده در این ضمیمه و تنها برای اعضای ثبت شده امکان پذیر است.</w:t>
      </w:r>
      <w:r w:rsidR="0072531F" w:rsidRPr="009133AB">
        <w:rPr>
          <w:rFonts w:cs="B Mitra"/>
          <w:sz w:val="28"/>
          <w:szCs w:val="28"/>
        </w:rPr>
        <w:t xml:space="preserve"> </w:t>
      </w:r>
    </w:p>
    <w:p w:rsidR="0072531F" w:rsidRPr="009133AB" w:rsidRDefault="0072531F" w:rsidP="0072531F">
      <w:pPr>
        <w:bidi/>
        <w:spacing w:after="120"/>
        <w:ind w:left="539" w:right="284"/>
        <w:jc w:val="both"/>
        <w:rPr>
          <w:rFonts w:cs="B Mitra"/>
          <w:sz w:val="28"/>
          <w:szCs w:val="28"/>
        </w:rPr>
      </w:pPr>
    </w:p>
    <w:p w:rsidR="0072531F" w:rsidRPr="009133AB" w:rsidRDefault="006E5AF5" w:rsidP="0072531F">
      <w:pPr>
        <w:bidi/>
        <w:spacing w:after="120"/>
        <w:ind w:left="539" w:right="284"/>
        <w:jc w:val="both"/>
        <w:rPr>
          <w:rFonts w:cs="B Mitra"/>
          <w:sz w:val="28"/>
          <w:szCs w:val="28"/>
        </w:rPr>
      </w:pPr>
      <w:r w:rsidRPr="009133AB">
        <w:rPr>
          <w:rFonts w:cs="B Mitra"/>
          <w:b/>
          <w:bCs/>
          <w:color w:val="FF0000"/>
          <w:sz w:val="28"/>
          <w:szCs w:val="28"/>
          <w:rtl/>
          <w:lang w:bidi="fa-IR"/>
        </w:rPr>
        <w:t xml:space="preserve">ضمیمه </w:t>
      </w:r>
      <w:r w:rsidR="0072531F" w:rsidRPr="009133AB">
        <w:rPr>
          <w:rFonts w:cs="B Mitra" w:hint="cs"/>
          <w:b/>
          <w:bCs/>
          <w:color w:val="FF0000"/>
          <w:sz w:val="28"/>
          <w:szCs w:val="28"/>
          <w:rtl/>
          <w:lang w:bidi="fa-IR"/>
        </w:rPr>
        <w:t>ب</w:t>
      </w:r>
      <w:r w:rsidRPr="009133AB">
        <w:rPr>
          <w:rFonts w:cs="B Mitra"/>
          <w:color w:val="FF0000"/>
          <w:sz w:val="28"/>
          <w:szCs w:val="28"/>
          <w:rtl/>
          <w:lang w:bidi="fa-IR"/>
        </w:rPr>
        <w:t xml:space="preserve"> </w:t>
      </w:r>
      <w:r w:rsidR="0072531F" w:rsidRPr="009133AB">
        <w:rPr>
          <w:rFonts w:cs="B Mitra" w:hint="cs"/>
          <w:color w:val="FF0000"/>
          <w:sz w:val="28"/>
          <w:szCs w:val="28"/>
          <w:rtl/>
          <w:lang w:bidi="fa-IR"/>
        </w:rPr>
        <w:t xml:space="preserve"> </w:t>
      </w:r>
      <w:r w:rsidR="0072531F" w:rsidRPr="009133AB">
        <w:rPr>
          <w:rFonts w:cs="B Mitra"/>
          <w:sz w:val="28"/>
          <w:szCs w:val="28"/>
          <w:rtl/>
          <w:lang w:bidi="fa-IR"/>
        </w:rPr>
        <w:t>اعضا باید در جهت حذف تولید و استفاده از مواد شیمیایی فهرست شده تحت ضمیمه الف اقدام کنند. معافیت ویژه برای استفاده و تولید مواد فهرست شده در این ضمیمه و تنها برای اعضای ثبت شده امکان پذیر است.</w:t>
      </w:r>
      <w:r w:rsidR="0072531F" w:rsidRPr="009133AB">
        <w:rPr>
          <w:rFonts w:cs="B Mitra"/>
          <w:sz w:val="28"/>
          <w:szCs w:val="28"/>
        </w:rPr>
        <w:t xml:space="preserve"> </w:t>
      </w:r>
    </w:p>
    <w:p w:rsidR="0072531F" w:rsidRPr="009133AB" w:rsidRDefault="0072531F" w:rsidP="0072531F">
      <w:pPr>
        <w:bidi/>
        <w:spacing w:after="120"/>
        <w:ind w:left="539" w:right="284"/>
        <w:jc w:val="both"/>
        <w:rPr>
          <w:rFonts w:cs="B Mitra"/>
          <w:sz w:val="28"/>
          <w:szCs w:val="28"/>
        </w:rPr>
      </w:pPr>
    </w:p>
    <w:p w:rsidR="0072531F" w:rsidRPr="009133AB" w:rsidRDefault="006E5AF5" w:rsidP="0072531F">
      <w:pPr>
        <w:bidi/>
        <w:spacing w:after="120"/>
        <w:ind w:left="539" w:right="284"/>
        <w:jc w:val="both"/>
        <w:rPr>
          <w:rFonts w:cs="B Mitra"/>
          <w:sz w:val="28"/>
          <w:szCs w:val="28"/>
        </w:rPr>
      </w:pPr>
      <w:r w:rsidRPr="009133AB">
        <w:rPr>
          <w:rFonts w:cs="B Mitra"/>
          <w:b/>
          <w:bCs/>
          <w:color w:val="FF0000"/>
          <w:sz w:val="28"/>
          <w:szCs w:val="28"/>
          <w:rtl/>
          <w:lang w:bidi="fa-IR"/>
        </w:rPr>
        <w:t xml:space="preserve">ضمیمه </w:t>
      </w:r>
      <w:r w:rsidR="0072531F" w:rsidRPr="009133AB">
        <w:rPr>
          <w:rFonts w:cs="B Mitra" w:hint="cs"/>
          <w:b/>
          <w:bCs/>
          <w:color w:val="FF0000"/>
          <w:sz w:val="28"/>
          <w:szCs w:val="28"/>
          <w:rtl/>
          <w:lang w:bidi="fa-IR"/>
        </w:rPr>
        <w:t>ج</w:t>
      </w:r>
      <w:r w:rsidRPr="009133AB">
        <w:rPr>
          <w:rFonts w:cs="B Mitra"/>
          <w:color w:val="FF0000"/>
          <w:sz w:val="28"/>
          <w:szCs w:val="28"/>
          <w:rtl/>
          <w:lang w:bidi="fa-IR"/>
        </w:rPr>
        <w:t xml:space="preserve"> </w:t>
      </w:r>
      <w:r w:rsidR="0072531F" w:rsidRPr="009133AB">
        <w:rPr>
          <w:rFonts w:cs="B Mitra" w:hint="cs"/>
          <w:color w:val="FF0000"/>
          <w:sz w:val="28"/>
          <w:szCs w:val="28"/>
          <w:rtl/>
          <w:lang w:bidi="fa-IR"/>
        </w:rPr>
        <w:t xml:space="preserve"> </w:t>
      </w:r>
      <w:r w:rsidR="0072531F" w:rsidRPr="009133AB">
        <w:rPr>
          <w:rFonts w:cs="B Mitra"/>
          <w:sz w:val="28"/>
          <w:szCs w:val="28"/>
          <w:rtl/>
          <w:lang w:bidi="fa-IR"/>
        </w:rPr>
        <w:t>اعضا باید در جهت کاهش انتشار مواد شیمیایی فهرست شده تحت ضمیمه ج با هدف کاهش مستمر و در صورت امکان حذف نهایی آنها اقدام کنند.</w:t>
      </w:r>
    </w:p>
    <w:p w:rsidR="0072531F" w:rsidRPr="009133AB" w:rsidRDefault="006E5AF5" w:rsidP="0072531F">
      <w:pPr>
        <w:bidi/>
        <w:spacing w:after="120"/>
        <w:ind w:left="539" w:right="284"/>
        <w:jc w:val="both"/>
        <w:rPr>
          <w:rFonts w:cs="B Mitra"/>
          <w:sz w:val="28"/>
          <w:szCs w:val="28"/>
        </w:rPr>
      </w:pPr>
      <w:r w:rsidRPr="009133AB">
        <w:rPr>
          <w:rFonts w:cs="B Mitra"/>
          <w:b/>
          <w:bCs/>
          <w:color w:val="FF0000"/>
          <w:sz w:val="28"/>
          <w:szCs w:val="28"/>
          <w:rtl/>
          <w:lang w:bidi="fa-IR"/>
        </w:rPr>
        <w:t xml:space="preserve">ضمیمه </w:t>
      </w:r>
      <w:r w:rsidR="0072531F" w:rsidRPr="009133AB">
        <w:rPr>
          <w:rFonts w:cs="B Mitra" w:hint="cs"/>
          <w:b/>
          <w:bCs/>
          <w:color w:val="FF0000"/>
          <w:sz w:val="28"/>
          <w:szCs w:val="28"/>
          <w:rtl/>
          <w:lang w:bidi="fa-IR"/>
        </w:rPr>
        <w:t>د</w:t>
      </w:r>
      <w:r w:rsidRPr="009133AB">
        <w:rPr>
          <w:rFonts w:cs="B Mitra"/>
          <w:color w:val="FF0000"/>
          <w:sz w:val="28"/>
          <w:szCs w:val="28"/>
          <w:rtl/>
          <w:lang w:bidi="fa-IR"/>
        </w:rPr>
        <w:t xml:space="preserve"> </w:t>
      </w:r>
      <w:r w:rsidR="0072531F" w:rsidRPr="009133AB">
        <w:rPr>
          <w:rFonts w:cs="B Mitra" w:hint="cs"/>
          <w:color w:val="FF0000"/>
          <w:sz w:val="28"/>
          <w:szCs w:val="28"/>
          <w:rtl/>
          <w:lang w:bidi="fa-IR"/>
        </w:rPr>
        <w:t xml:space="preserve"> </w:t>
      </w:r>
      <w:r w:rsidR="0072531F" w:rsidRPr="009133AB">
        <w:rPr>
          <w:rFonts w:cs="B Mitra"/>
          <w:sz w:val="28"/>
          <w:szCs w:val="28"/>
          <w:rtl/>
          <w:lang w:bidi="fa-IR"/>
        </w:rPr>
        <w:t>اطلاعات مورد نیاز و معیار تصحیح: یک عضو که پیشنهادی برای درج یک ماده شیمیایی در ضمائم (الف)، (ب)</w:t>
      </w:r>
      <w:r w:rsidR="0072531F" w:rsidRPr="009133AB">
        <w:rPr>
          <w:rFonts w:cs="B Mitra"/>
          <w:sz w:val="28"/>
          <w:szCs w:val="28"/>
        </w:rPr>
        <w:t xml:space="preserve"> </w:t>
      </w:r>
      <w:r w:rsidR="0072531F" w:rsidRPr="009133AB">
        <w:rPr>
          <w:rFonts w:cs="B Mitra"/>
          <w:sz w:val="28"/>
          <w:szCs w:val="28"/>
          <w:rtl/>
          <w:lang w:bidi="fa-IR"/>
        </w:rPr>
        <w:t>و یا (ج) را ارائه می‌کند، باید اطلاعات خواسته شده در این ضمیمه را جهت بررسی اولیه درخصوص آن ماده شیمیایی به کمیته بازنگری شیمیایی کنوانسیون ارائه دهد.</w:t>
      </w:r>
    </w:p>
    <w:p w:rsidR="00F15BC5" w:rsidRPr="009133AB" w:rsidRDefault="006E5AF5" w:rsidP="0072531F">
      <w:pPr>
        <w:bidi/>
        <w:spacing w:after="120"/>
        <w:ind w:left="539" w:right="284"/>
        <w:jc w:val="both"/>
        <w:rPr>
          <w:rFonts w:cs="B Mitra"/>
          <w:sz w:val="28"/>
          <w:szCs w:val="28"/>
        </w:rPr>
      </w:pPr>
      <w:r w:rsidRPr="009133AB">
        <w:rPr>
          <w:rFonts w:cs="B Mitra"/>
          <w:b/>
          <w:bCs/>
          <w:color w:val="FF0000"/>
          <w:sz w:val="28"/>
          <w:szCs w:val="28"/>
          <w:rtl/>
          <w:lang w:bidi="fa-IR"/>
        </w:rPr>
        <w:t xml:space="preserve">ضمیمه </w:t>
      </w:r>
      <w:r w:rsidR="0072531F" w:rsidRPr="009133AB">
        <w:rPr>
          <w:rFonts w:cs="B Mitra" w:hint="cs"/>
          <w:b/>
          <w:bCs/>
          <w:color w:val="FF0000"/>
          <w:sz w:val="28"/>
          <w:szCs w:val="28"/>
          <w:rtl/>
          <w:lang w:bidi="fa-IR"/>
        </w:rPr>
        <w:t>هـ</w:t>
      </w:r>
      <w:r w:rsidRPr="009133AB">
        <w:rPr>
          <w:rFonts w:cs="B Mitra"/>
          <w:color w:val="FF0000"/>
          <w:sz w:val="28"/>
          <w:szCs w:val="28"/>
          <w:rtl/>
          <w:lang w:bidi="fa-IR"/>
        </w:rPr>
        <w:t xml:space="preserve"> </w:t>
      </w:r>
      <w:r w:rsidR="0072531F" w:rsidRPr="009133AB">
        <w:rPr>
          <w:rFonts w:cs="B Mitra" w:hint="cs"/>
          <w:color w:val="FF0000"/>
          <w:sz w:val="28"/>
          <w:szCs w:val="28"/>
          <w:rtl/>
          <w:lang w:bidi="fa-IR"/>
        </w:rPr>
        <w:t xml:space="preserve"> </w:t>
      </w:r>
      <w:r w:rsidR="0072531F" w:rsidRPr="009133AB">
        <w:rPr>
          <w:rFonts w:cs="B Mitra"/>
          <w:sz w:val="28"/>
          <w:szCs w:val="28"/>
          <w:rtl/>
          <w:lang w:bidi="fa-IR"/>
        </w:rPr>
        <w:t>اطلاعات مورد نیاز برای تهیه نمایه خطر: این ضمیمه شامل فهرست اطلاعاتی برای تدوین یک نمایه خطر است به نحوی که اطلاعات مربوط به ضمیمه (د)را برآورد و به طور کامل در بربگیرد.</w:t>
      </w:r>
    </w:p>
    <w:p w:rsidR="00F15BC5" w:rsidRPr="009133AB" w:rsidRDefault="006E5AF5" w:rsidP="0072531F">
      <w:pPr>
        <w:bidi/>
        <w:spacing w:after="120"/>
        <w:ind w:left="539" w:right="284"/>
        <w:jc w:val="both"/>
        <w:rPr>
          <w:rFonts w:cs="B Mitra"/>
          <w:sz w:val="28"/>
          <w:szCs w:val="28"/>
        </w:rPr>
      </w:pPr>
      <w:r w:rsidRPr="009133AB">
        <w:rPr>
          <w:rFonts w:cs="B Mitra"/>
          <w:b/>
          <w:bCs/>
          <w:color w:val="FF0000"/>
          <w:sz w:val="28"/>
          <w:szCs w:val="28"/>
          <w:rtl/>
          <w:lang w:bidi="fa-IR"/>
        </w:rPr>
        <w:t xml:space="preserve">ضمیمه </w:t>
      </w:r>
      <w:r w:rsidR="0072531F" w:rsidRPr="009133AB">
        <w:rPr>
          <w:rFonts w:cs="B Mitra" w:hint="cs"/>
          <w:b/>
          <w:bCs/>
          <w:color w:val="FF0000"/>
          <w:sz w:val="28"/>
          <w:szCs w:val="28"/>
          <w:rtl/>
          <w:lang w:bidi="fa-IR"/>
        </w:rPr>
        <w:t>و</w:t>
      </w:r>
      <w:r w:rsidRPr="009133AB">
        <w:rPr>
          <w:rFonts w:cs="B Mitra"/>
          <w:color w:val="FF0000"/>
          <w:sz w:val="28"/>
          <w:szCs w:val="28"/>
          <w:rtl/>
          <w:lang w:bidi="fa-IR"/>
        </w:rPr>
        <w:t xml:space="preserve"> </w:t>
      </w:r>
      <w:r w:rsidR="0072531F" w:rsidRPr="009133AB">
        <w:rPr>
          <w:rFonts w:cs="B Mitra" w:hint="cs"/>
          <w:color w:val="FF0000"/>
          <w:sz w:val="28"/>
          <w:szCs w:val="28"/>
          <w:rtl/>
          <w:lang w:bidi="fa-IR"/>
        </w:rPr>
        <w:t xml:space="preserve"> </w:t>
      </w:r>
      <w:r w:rsidR="0072531F" w:rsidRPr="009133AB">
        <w:rPr>
          <w:rFonts w:cs="B Mitra"/>
          <w:sz w:val="28"/>
          <w:szCs w:val="28"/>
          <w:rtl/>
          <w:lang w:bidi="fa-IR"/>
        </w:rPr>
        <w:t>اطلاعات در خصوص ملاحظات اجتماعی اقتصادی</w:t>
      </w:r>
    </w:p>
    <w:p w:rsidR="00F15BC5" w:rsidRPr="009133AB" w:rsidRDefault="006E5AF5" w:rsidP="0072531F">
      <w:pPr>
        <w:bidi/>
        <w:spacing w:after="120"/>
        <w:ind w:left="539" w:right="284"/>
        <w:jc w:val="both"/>
        <w:rPr>
          <w:rFonts w:cs="B Mitra"/>
          <w:sz w:val="28"/>
          <w:szCs w:val="28"/>
        </w:rPr>
      </w:pPr>
      <w:r w:rsidRPr="009133AB">
        <w:rPr>
          <w:rFonts w:cs="B Mitra"/>
          <w:b/>
          <w:bCs/>
          <w:color w:val="FF0000"/>
          <w:sz w:val="28"/>
          <w:szCs w:val="28"/>
          <w:rtl/>
          <w:lang w:bidi="fa-IR"/>
        </w:rPr>
        <w:t xml:space="preserve">ضمیمه </w:t>
      </w:r>
      <w:r w:rsidR="0072531F" w:rsidRPr="009133AB">
        <w:rPr>
          <w:rFonts w:cs="B Mitra" w:hint="cs"/>
          <w:b/>
          <w:bCs/>
          <w:color w:val="FF0000"/>
          <w:sz w:val="28"/>
          <w:szCs w:val="28"/>
          <w:rtl/>
          <w:lang w:bidi="fa-IR"/>
        </w:rPr>
        <w:t>ز</w:t>
      </w:r>
      <w:r w:rsidRPr="009133AB">
        <w:rPr>
          <w:rFonts w:cs="B Mitra"/>
          <w:color w:val="FF0000"/>
          <w:sz w:val="28"/>
          <w:szCs w:val="28"/>
          <w:rtl/>
          <w:lang w:bidi="fa-IR"/>
        </w:rPr>
        <w:t xml:space="preserve"> </w:t>
      </w:r>
      <w:r w:rsidR="0072531F" w:rsidRPr="009133AB">
        <w:rPr>
          <w:rFonts w:cs="B Mitra"/>
          <w:sz w:val="28"/>
          <w:szCs w:val="28"/>
          <w:rtl/>
          <w:lang w:bidi="fa-IR"/>
        </w:rPr>
        <w:t>رویه داوری و مصالحه برای حل و فصل اختلافات</w:t>
      </w:r>
    </w:p>
    <w:p w:rsidR="00EB5A7C" w:rsidRPr="009133AB" w:rsidRDefault="00B93BF2" w:rsidP="00EB5A7C">
      <w:pPr>
        <w:bidi/>
        <w:ind w:left="720"/>
        <w:jc w:val="both"/>
        <w:rPr>
          <w:rFonts w:cs="B Mitra"/>
          <w:sz w:val="28"/>
          <w:szCs w:val="28"/>
          <w:rtl/>
          <w:lang w:bidi="fa-IR"/>
        </w:rPr>
      </w:pPr>
      <w:r>
        <w:rPr>
          <w:rFonts w:cs="B Mitra"/>
          <w:b/>
          <w:bCs/>
          <w:noProof/>
          <w:sz w:val="28"/>
          <w:szCs w:val="28"/>
          <w:rtl/>
        </w:rPr>
        <mc:AlternateContent>
          <mc:Choice Requires="wps">
            <w:drawing>
              <wp:anchor distT="0" distB="0" distL="114300" distR="114300" simplePos="0" relativeHeight="251664384" behindDoc="1" locked="0" layoutInCell="1" allowOverlap="1">
                <wp:simplePos x="0" y="0"/>
                <wp:positionH relativeFrom="column">
                  <wp:posOffset>746125</wp:posOffset>
                </wp:positionH>
                <wp:positionV relativeFrom="paragraph">
                  <wp:posOffset>363855</wp:posOffset>
                </wp:positionV>
                <wp:extent cx="6443345" cy="525780"/>
                <wp:effectExtent l="0" t="0" r="0"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3345" cy="525780"/>
                        </a:xfrm>
                        <a:prstGeom prst="rect">
                          <a:avLst/>
                        </a:prstGeom>
                        <a:solidFill>
                          <a:schemeClr val="accent5">
                            <a:lumMod val="20000"/>
                            <a:lumOff val="80000"/>
                          </a:schemeClr>
                        </a:solidFill>
                        <a:ln>
                          <a:noFill/>
                        </a:ln>
                        <a:effectLst>
                          <a:innerShdw blurRad="63500" dist="50800" dir="54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033CC" id="Rectangle 5" o:spid="_x0000_s1026" style="position:absolute;margin-left:58.75pt;margin-top:28.65pt;width:507.35pt;height:4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" fillcolor="#daeef3 [664]" stroked="f" strokeweight="2pt">
                <v:path arrowok="t"/>
              </v:rect>
            </w:pict>
          </mc:Fallback>
        </mc:AlternateContent>
      </w:r>
    </w:p>
    <w:p w:rsidR="00661EFD" w:rsidRPr="009133AB" w:rsidRDefault="00534CF0" w:rsidP="0072531F">
      <w:pPr>
        <w:bidi/>
        <w:ind w:left="720"/>
        <w:jc w:val="center"/>
        <w:rPr>
          <w:rFonts w:cs="B Mitra"/>
          <w:sz w:val="28"/>
          <w:szCs w:val="28"/>
          <w:rtl/>
          <w:lang w:bidi="fa-IR"/>
        </w:rPr>
      </w:pPr>
      <w:r w:rsidRPr="009133AB">
        <w:rPr>
          <w:rFonts w:cs="B Mitra" w:hint="cs"/>
          <w:sz w:val="28"/>
          <w:szCs w:val="28"/>
          <w:rtl/>
          <w:lang w:bidi="fa-IR"/>
        </w:rPr>
        <w:t>مواد مشمول</w:t>
      </w:r>
      <w:r w:rsidR="00661EFD" w:rsidRPr="009133AB">
        <w:rPr>
          <w:rFonts w:cs="B Mitra"/>
          <w:sz w:val="28"/>
          <w:szCs w:val="28"/>
          <w:rtl/>
          <w:lang w:bidi="fa-IR"/>
        </w:rPr>
        <w:t xml:space="preserve"> کنوانسیون</w:t>
      </w:r>
      <w:r w:rsidR="0072531F" w:rsidRPr="009133AB">
        <w:rPr>
          <w:rFonts w:cs="B Mitra" w:hint="cs"/>
          <w:sz w:val="28"/>
          <w:szCs w:val="28"/>
          <w:rtl/>
          <w:lang w:bidi="fa-IR"/>
        </w:rPr>
        <w:t xml:space="preserve"> استکهلم</w:t>
      </w:r>
    </w:p>
    <w:p w:rsidR="00E16F50" w:rsidRPr="009133AB" w:rsidRDefault="00E16F50" w:rsidP="00E16F50">
      <w:pPr>
        <w:bidi/>
        <w:ind w:left="720"/>
        <w:jc w:val="both"/>
        <w:rPr>
          <w:rFonts w:cs="B Mitra"/>
          <w:sz w:val="28"/>
          <w:szCs w:val="28"/>
        </w:rPr>
      </w:pPr>
    </w:p>
    <w:p w:rsidR="00F15BC5" w:rsidRPr="009133AB" w:rsidRDefault="00BA5814" w:rsidP="00BA5814">
      <w:pPr>
        <w:numPr>
          <w:ilvl w:val="0"/>
          <w:numId w:val="8"/>
        </w:numPr>
        <w:bidi/>
        <w:spacing w:after="120"/>
        <w:ind w:left="714" w:right="425" w:hanging="357"/>
        <w:jc w:val="both"/>
        <w:rPr>
          <w:rFonts w:cs="B Mitra"/>
          <w:sz w:val="28"/>
          <w:szCs w:val="28"/>
        </w:rPr>
      </w:pPr>
      <w:r w:rsidRPr="009133AB">
        <w:rPr>
          <w:rFonts w:cs="B Mitra" w:hint="cs"/>
          <w:sz w:val="28"/>
          <w:szCs w:val="28"/>
          <w:rtl/>
          <w:lang w:bidi="fa-IR"/>
        </w:rPr>
        <w:t>این کنوانسیون مدیریت مواد مشمول خود را در کل دوره حیات تحت پوشش قرار می دهد</w:t>
      </w:r>
      <w:r w:rsidR="006E5AF5" w:rsidRPr="009133AB">
        <w:rPr>
          <w:rFonts w:cs="B Mitra"/>
          <w:sz w:val="28"/>
          <w:szCs w:val="28"/>
          <w:rtl/>
          <w:lang w:bidi="fa-IR"/>
        </w:rPr>
        <w:t>:</w:t>
      </w:r>
    </w:p>
    <w:p w:rsidR="00F15BC5" w:rsidRPr="009133AB" w:rsidRDefault="00BA5814" w:rsidP="00E16F50">
      <w:pPr>
        <w:numPr>
          <w:ilvl w:val="0"/>
          <w:numId w:val="9"/>
        </w:numPr>
        <w:bidi/>
        <w:spacing w:after="120"/>
        <w:ind w:left="714" w:right="425" w:hanging="357"/>
        <w:jc w:val="both"/>
        <w:rPr>
          <w:rFonts w:cs="B Mitra"/>
          <w:sz w:val="28"/>
          <w:szCs w:val="28"/>
        </w:rPr>
      </w:pPr>
      <w:r w:rsidRPr="009133AB">
        <w:rPr>
          <w:rFonts w:cs="B Mitra" w:hint="cs"/>
          <w:sz w:val="28"/>
          <w:szCs w:val="28"/>
          <w:rtl/>
          <w:lang w:bidi="fa-IR"/>
        </w:rPr>
        <w:t>تولید</w:t>
      </w:r>
    </w:p>
    <w:p w:rsidR="00BA5814" w:rsidRPr="009133AB" w:rsidRDefault="00BA5814" w:rsidP="00BA5814">
      <w:pPr>
        <w:numPr>
          <w:ilvl w:val="0"/>
          <w:numId w:val="9"/>
        </w:numPr>
        <w:bidi/>
        <w:spacing w:after="120"/>
        <w:ind w:left="714" w:right="425" w:hanging="357"/>
        <w:jc w:val="both"/>
        <w:rPr>
          <w:rFonts w:cs="B Mitra"/>
          <w:sz w:val="28"/>
          <w:szCs w:val="28"/>
        </w:rPr>
      </w:pPr>
      <w:r w:rsidRPr="009133AB">
        <w:rPr>
          <w:rFonts w:cs="B Mitra" w:hint="cs"/>
          <w:sz w:val="28"/>
          <w:szCs w:val="28"/>
          <w:rtl/>
          <w:lang w:bidi="fa-IR"/>
        </w:rPr>
        <w:t xml:space="preserve">مصرف </w:t>
      </w:r>
    </w:p>
    <w:p w:rsidR="00BA5814" w:rsidRPr="009133AB" w:rsidRDefault="00BA5814" w:rsidP="00BA5814">
      <w:pPr>
        <w:numPr>
          <w:ilvl w:val="0"/>
          <w:numId w:val="9"/>
        </w:numPr>
        <w:bidi/>
        <w:spacing w:after="120"/>
        <w:ind w:left="714" w:right="425" w:hanging="357"/>
        <w:jc w:val="both"/>
        <w:rPr>
          <w:rFonts w:cs="B Mitra"/>
          <w:sz w:val="28"/>
          <w:szCs w:val="28"/>
        </w:rPr>
      </w:pPr>
      <w:r w:rsidRPr="009133AB">
        <w:rPr>
          <w:rFonts w:cs="B Mitra" w:hint="cs"/>
          <w:sz w:val="28"/>
          <w:szCs w:val="28"/>
          <w:rtl/>
          <w:lang w:bidi="fa-IR"/>
        </w:rPr>
        <w:t>واردات و صادرات</w:t>
      </w:r>
    </w:p>
    <w:p w:rsidR="00F15BC5" w:rsidRPr="009133AB" w:rsidRDefault="00BA5814" w:rsidP="00E16F50">
      <w:pPr>
        <w:numPr>
          <w:ilvl w:val="0"/>
          <w:numId w:val="9"/>
        </w:numPr>
        <w:bidi/>
        <w:spacing w:after="120"/>
        <w:ind w:left="714" w:right="425" w:hanging="357"/>
        <w:jc w:val="both"/>
        <w:rPr>
          <w:rFonts w:cs="B Mitra"/>
          <w:sz w:val="28"/>
          <w:szCs w:val="28"/>
        </w:rPr>
      </w:pPr>
      <w:r w:rsidRPr="009133AB">
        <w:rPr>
          <w:rFonts w:cs="B Mitra" w:hint="cs"/>
          <w:sz w:val="28"/>
          <w:szCs w:val="28"/>
          <w:rtl/>
          <w:lang w:bidi="fa-IR"/>
        </w:rPr>
        <w:t>مدیریت پسماند</w:t>
      </w:r>
    </w:p>
    <w:p w:rsidR="00F15BC5" w:rsidRPr="009133AB" w:rsidRDefault="00BA5814" w:rsidP="005A6D6F">
      <w:pPr>
        <w:numPr>
          <w:ilvl w:val="0"/>
          <w:numId w:val="10"/>
        </w:numPr>
        <w:bidi/>
        <w:spacing w:after="120"/>
        <w:ind w:left="714" w:right="425" w:hanging="357"/>
        <w:jc w:val="both"/>
        <w:rPr>
          <w:rFonts w:cs="B Mitra"/>
          <w:sz w:val="28"/>
          <w:szCs w:val="28"/>
        </w:rPr>
      </w:pPr>
      <w:r w:rsidRPr="009133AB">
        <w:rPr>
          <w:rFonts w:cs="B Mitra" w:hint="cs"/>
          <w:sz w:val="28"/>
          <w:szCs w:val="28"/>
          <w:rtl/>
          <w:lang w:bidi="fa-IR"/>
        </w:rPr>
        <w:t>دستورالعملهای فنی مدیریت پسماند آلاینده های آلی پایدار اغلب در</w:t>
      </w:r>
      <w:r w:rsidR="005A6D6F" w:rsidRPr="009133AB">
        <w:rPr>
          <w:rFonts w:cs="B Mitra" w:hint="cs"/>
          <w:sz w:val="28"/>
          <w:szCs w:val="28"/>
          <w:rtl/>
          <w:lang w:bidi="fa-IR"/>
        </w:rPr>
        <w:t xml:space="preserve"> مجموعه دستورالعملهای فنی کنوانسیون بازل موجود می باشند.</w:t>
      </w:r>
    </w:p>
    <w:p w:rsidR="00F15BC5" w:rsidRPr="009133AB" w:rsidRDefault="005A6D6F" w:rsidP="00F5253B">
      <w:pPr>
        <w:numPr>
          <w:ilvl w:val="0"/>
          <w:numId w:val="10"/>
        </w:numPr>
        <w:bidi/>
        <w:spacing w:after="120"/>
        <w:ind w:left="714" w:right="425" w:hanging="357"/>
        <w:jc w:val="both"/>
        <w:rPr>
          <w:rFonts w:cs="B Mitra"/>
          <w:sz w:val="28"/>
          <w:szCs w:val="28"/>
        </w:rPr>
      </w:pPr>
      <w:r w:rsidRPr="009133AB">
        <w:rPr>
          <w:rFonts w:cs="B Mitra" w:hint="cs"/>
          <w:sz w:val="28"/>
          <w:szCs w:val="28"/>
          <w:rtl/>
          <w:lang w:bidi="fa-IR"/>
        </w:rPr>
        <w:t xml:space="preserve">مواد مشمول الحاقیه های الف، ب و ج کنوانسیون در </w:t>
      </w:r>
      <w:r w:rsidR="00F5253B" w:rsidRPr="009133AB">
        <w:rPr>
          <w:rFonts w:cs="B Mitra" w:hint="cs"/>
          <w:sz w:val="28"/>
          <w:szCs w:val="28"/>
          <w:rtl/>
          <w:lang w:bidi="fa-IR"/>
        </w:rPr>
        <w:t xml:space="preserve">سطح بین الملل </w:t>
      </w:r>
      <w:r w:rsidRPr="009133AB">
        <w:rPr>
          <w:rFonts w:cs="B Mitra" w:hint="cs"/>
          <w:sz w:val="28"/>
          <w:szCs w:val="28"/>
          <w:rtl/>
          <w:lang w:bidi="fa-IR"/>
        </w:rPr>
        <w:t xml:space="preserve">به عنوان آلاینده های آلی پایدار </w:t>
      </w:r>
      <w:r w:rsidR="00F5253B" w:rsidRPr="009133AB">
        <w:rPr>
          <w:rFonts w:cs="B Mitra" w:hint="cs"/>
          <w:sz w:val="28"/>
          <w:szCs w:val="28"/>
          <w:rtl/>
          <w:lang w:bidi="fa-IR"/>
        </w:rPr>
        <w:t>شناخته</w:t>
      </w:r>
      <w:r w:rsidRPr="009133AB">
        <w:rPr>
          <w:rFonts w:cs="B Mitra" w:hint="cs"/>
          <w:sz w:val="28"/>
          <w:szCs w:val="28"/>
          <w:rtl/>
          <w:lang w:bidi="fa-IR"/>
        </w:rPr>
        <w:t xml:space="preserve"> می شوند.</w:t>
      </w:r>
    </w:p>
    <w:p w:rsidR="00F15BC5" w:rsidRPr="009133AB" w:rsidRDefault="005A6D6F" w:rsidP="00B176F3">
      <w:pPr>
        <w:numPr>
          <w:ilvl w:val="0"/>
          <w:numId w:val="10"/>
        </w:numPr>
        <w:bidi/>
        <w:spacing w:after="120"/>
        <w:ind w:left="714" w:right="425" w:hanging="357"/>
        <w:jc w:val="both"/>
        <w:rPr>
          <w:rFonts w:cs="B Mitra"/>
          <w:sz w:val="28"/>
          <w:szCs w:val="28"/>
        </w:rPr>
      </w:pPr>
      <w:r w:rsidRPr="009133AB">
        <w:rPr>
          <w:rFonts w:cs="B Mitra" w:hint="cs"/>
          <w:sz w:val="28"/>
          <w:szCs w:val="28"/>
          <w:rtl/>
          <w:lang w:bidi="fa-IR"/>
        </w:rPr>
        <w:t xml:space="preserve">مواد مشمول الحاقیه های الف و ب کنوانسیون </w:t>
      </w:r>
      <w:r w:rsidR="00B176F3" w:rsidRPr="009133AB">
        <w:rPr>
          <w:rFonts w:cs="B Mitra" w:hint="cs"/>
          <w:sz w:val="28"/>
          <w:szCs w:val="28"/>
          <w:rtl/>
          <w:lang w:bidi="fa-IR"/>
        </w:rPr>
        <w:t>از جمله تولیدات عمدی و مواد مشمول الحاقیه ج کنوانسیون از جمله تولیدات غیر عمدی در نظر گرفته می شوند.</w:t>
      </w:r>
    </w:p>
    <w:p w:rsidR="0079636E" w:rsidRDefault="0079636E" w:rsidP="00E16F50">
      <w:pPr>
        <w:bidi/>
        <w:ind w:left="720" w:right="426"/>
        <w:jc w:val="both"/>
        <w:rPr>
          <w:rFonts w:cs="B Mitra"/>
          <w:sz w:val="28"/>
          <w:szCs w:val="28"/>
          <w:lang w:bidi="fa-IR"/>
        </w:rPr>
      </w:pPr>
    </w:p>
    <w:p w:rsidR="00E16F50" w:rsidRPr="009133AB" w:rsidRDefault="00B93BF2" w:rsidP="0079636E">
      <w:pPr>
        <w:bidi/>
        <w:ind w:left="720" w:right="426"/>
        <w:jc w:val="both"/>
        <w:rPr>
          <w:rFonts w:cs="B Mitra"/>
          <w:sz w:val="28"/>
          <w:szCs w:val="28"/>
          <w:rtl/>
          <w:lang w:bidi="fa-IR"/>
        </w:rPr>
      </w:pPr>
      <w:r>
        <w:rPr>
          <w:rFonts w:cs="B Mitra"/>
          <w:b/>
          <w:bCs/>
          <w:noProof/>
          <w:sz w:val="28"/>
          <w:szCs w:val="28"/>
          <w:rtl/>
        </w:rPr>
        <w:lastRenderedPageBreak/>
        <mc:AlternateContent>
          <mc:Choice Requires="wps">
            <w:drawing>
              <wp:anchor distT="0" distB="0" distL="114300" distR="114300" simplePos="0" relativeHeight="251666432" behindDoc="1" locked="0" layoutInCell="1" allowOverlap="1">
                <wp:simplePos x="0" y="0"/>
                <wp:positionH relativeFrom="column">
                  <wp:posOffset>807085</wp:posOffset>
                </wp:positionH>
                <wp:positionV relativeFrom="paragraph">
                  <wp:posOffset>323850</wp:posOffset>
                </wp:positionV>
                <wp:extent cx="6236335" cy="525780"/>
                <wp:effectExtent l="0" t="0" r="0"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335" cy="525780"/>
                        </a:xfrm>
                        <a:prstGeom prst="rect">
                          <a:avLst/>
                        </a:prstGeom>
                        <a:solidFill>
                          <a:schemeClr val="accent5">
                            <a:lumMod val="20000"/>
                            <a:lumOff val="80000"/>
                          </a:schemeClr>
                        </a:solidFill>
                        <a:ln>
                          <a:noFill/>
                        </a:ln>
                        <a:effectLst>
                          <a:innerShdw blurRad="63500" dist="50800" dir="54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59D6A" id="Rectangle 6" o:spid="_x0000_s1026" style="position:absolute;margin-left:63.55pt;margin-top:25.5pt;width:491.05pt;height:41.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" fillcolor="#daeef3 [664]" stroked="f" strokeweight="2pt">
                <v:path arrowok="t"/>
              </v:rect>
            </w:pict>
          </mc:Fallback>
        </mc:AlternateContent>
      </w:r>
    </w:p>
    <w:p w:rsidR="00661EFD" w:rsidRPr="009133AB" w:rsidRDefault="00661EFD" w:rsidP="00534CF0">
      <w:pPr>
        <w:bidi/>
        <w:ind w:left="720" w:right="426"/>
        <w:jc w:val="center"/>
        <w:rPr>
          <w:rFonts w:cs="B Mitra"/>
          <w:sz w:val="28"/>
          <w:szCs w:val="28"/>
        </w:rPr>
      </w:pPr>
      <w:r w:rsidRPr="009133AB">
        <w:rPr>
          <w:rFonts w:cs="B Mitra"/>
          <w:sz w:val="28"/>
          <w:szCs w:val="28"/>
          <w:rtl/>
          <w:lang w:bidi="fa-IR"/>
        </w:rPr>
        <w:t>مفاهیم مهم در متن کنوا</w:t>
      </w:r>
      <w:r w:rsidR="00E16F50" w:rsidRPr="009133AB">
        <w:rPr>
          <w:rFonts w:cs="B Mitra"/>
          <w:sz w:val="28"/>
          <w:szCs w:val="28"/>
          <w:rtl/>
          <w:lang w:bidi="fa-IR"/>
        </w:rPr>
        <w:t xml:space="preserve">نسیون </w:t>
      </w:r>
      <w:r w:rsidR="00534CF0" w:rsidRPr="009133AB">
        <w:rPr>
          <w:rFonts w:cs="B Mitra" w:hint="cs"/>
          <w:sz w:val="28"/>
          <w:szCs w:val="28"/>
          <w:rtl/>
          <w:lang w:bidi="fa-IR"/>
        </w:rPr>
        <w:t>استکهلم</w:t>
      </w:r>
    </w:p>
    <w:p w:rsidR="00E16F50" w:rsidRPr="009133AB" w:rsidRDefault="00E16F50" w:rsidP="00E16F50">
      <w:pPr>
        <w:bidi/>
        <w:ind w:left="720" w:right="426"/>
        <w:jc w:val="both"/>
        <w:rPr>
          <w:rFonts w:cs="B Mitra"/>
          <w:b/>
          <w:bCs/>
          <w:sz w:val="28"/>
          <w:szCs w:val="28"/>
        </w:rPr>
      </w:pPr>
    </w:p>
    <w:p w:rsidR="00B176F3" w:rsidRPr="009133AB" w:rsidRDefault="00B176F3" w:rsidP="00B176F3">
      <w:pPr>
        <w:bidi/>
        <w:ind w:left="720"/>
        <w:jc w:val="both"/>
        <w:rPr>
          <w:rFonts w:cs="B Mitra"/>
          <w:b/>
          <w:bCs/>
          <w:sz w:val="28"/>
          <w:szCs w:val="28"/>
          <w:lang w:bidi="fa-IR"/>
        </w:rPr>
      </w:pPr>
      <w:r w:rsidRPr="009133AB">
        <w:rPr>
          <w:rFonts w:cs="B Mitra"/>
          <w:b/>
          <w:bCs/>
          <w:sz w:val="28"/>
          <w:szCs w:val="28"/>
          <w:rtl/>
          <w:lang w:bidi="fa-IR"/>
        </w:rPr>
        <w:t xml:space="preserve">ماده 3- تدابیر لازم برای کاهش یا حذف انتشار از تولید و استفاده عمدی </w:t>
      </w:r>
    </w:p>
    <w:p w:rsidR="00B176F3" w:rsidRPr="009133AB" w:rsidRDefault="00B176F3" w:rsidP="00B176F3">
      <w:pPr>
        <w:bidi/>
        <w:ind w:left="720"/>
        <w:jc w:val="both"/>
        <w:rPr>
          <w:rFonts w:cs="B Mitra"/>
          <w:sz w:val="28"/>
          <w:szCs w:val="28"/>
          <w:lang w:bidi="fa-IR"/>
        </w:rPr>
      </w:pPr>
      <w:r w:rsidRPr="009133AB">
        <w:rPr>
          <w:rFonts w:cs="B Mitra"/>
          <w:sz w:val="28"/>
          <w:szCs w:val="28"/>
          <w:rtl/>
          <w:lang w:bidi="fa-IR"/>
        </w:rPr>
        <w:t>1- هر عضو باید برای جلوگیری از تولید، استفاده، واردات و صادرات مواد شیمیایی ضمیمه (الف) و  تولید و استفاده از مواد شیمیایی مندرج در ضمیمه (ب) این فعالیتها را ممنوع و یا تدابیری رسمی و قانونی در خصوص آنها اتخاذ کند.</w:t>
      </w:r>
    </w:p>
    <w:p w:rsidR="00B176F3" w:rsidRPr="009133AB" w:rsidRDefault="00B176F3" w:rsidP="00B176F3">
      <w:pPr>
        <w:bidi/>
        <w:ind w:left="720"/>
        <w:jc w:val="both"/>
        <w:rPr>
          <w:rFonts w:cs="B Mitra"/>
          <w:sz w:val="28"/>
          <w:szCs w:val="28"/>
          <w:lang w:bidi="fa-IR"/>
        </w:rPr>
      </w:pPr>
      <w:r w:rsidRPr="009133AB">
        <w:rPr>
          <w:rFonts w:cs="B Mitra"/>
          <w:sz w:val="28"/>
          <w:szCs w:val="28"/>
          <w:rtl/>
          <w:lang w:bidi="fa-IR"/>
        </w:rPr>
        <w:t>2- هر عضو باید اطمینان حاصل کند که:</w:t>
      </w:r>
      <w:r w:rsidRPr="009133AB">
        <w:rPr>
          <w:rFonts w:cs="B Mitra"/>
          <w:sz w:val="28"/>
          <w:szCs w:val="28"/>
          <w:lang w:bidi="fa-IR"/>
        </w:rPr>
        <w:t xml:space="preserve"> </w:t>
      </w:r>
    </w:p>
    <w:p w:rsidR="00B176F3" w:rsidRPr="009133AB" w:rsidRDefault="00B176F3" w:rsidP="00B176F3">
      <w:pPr>
        <w:bidi/>
        <w:ind w:left="720"/>
        <w:jc w:val="both"/>
        <w:rPr>
          <w:rFonts w:cs="B Mitra"/>
          <w:sz w:val="28"/>
          <w:szCs w:val="28"/>
          <w:lang w:bidi="fa-IR"/>
        </w:rPr>
      </w:pPr>
      <w:r w:rsidRPr="009133AB">
        <w:rPr>
          <w:rFonts w:cs="B Mitra"/>
          <w:sz w:val="28"/>
          <w:szCs w:val="28"/>
          <w:rtl/>
          <w:lang w:bidi="fa-IR"/>
        </w:rPr>
        <w:t xml:space="preserve">الف-  واردات مواد شیمیایی ضمیمه های (الف) یا (ب) تحت شرایط زیر صورت می پذیرد: </w:t>
      </w:r>
    </w:p>
    <w:p w:rsidR="00B176F3" w:rsidRPr="009133AB" w:rsidRDefault="00B176F3" w:rsidP="00B176F3">
      <w:pPr>
        <w:bidi/>
        <w:ind w:left="720"/>
        <w:jc w:val="both"/>
        <w:rPr>
          <w:rFonts w:cs="B Mitra"/>
          <w:sz w:val="28"/>
          <w:szCs w:val="28"/>
          <w:lang w:bidi="fa-IR"/>
        </w:rPr>
      </w:pPr>
      <w:r w:rsidRPr="009133AB">
        <w:rPr>
          <w:rFonts w:cs="B Mitra"/>
          <w:sz w:val="28"/>
          <w:szCs w:val="28"/>
          <w:rtl/>
          <w:lang w:bidi="fa-IR"/>
        </w:rPr>
        <w:t>(1) با هدف دفع کاملاً زیست محیطی طبق روشهای صحیح زیست محیطی جابجا، جمع‌آوری، حمل و نقل و نگهداری.</w:t>
      </w:r>
    </w:p>
    <w:p w:rsidR="00B176F3" w:rsidRPr="009133AB" w:rsidRDefault="00B176F3" w:rsidP="00B176F3">
      <w:pPr>
        <w:bidi/>
        <w:ind w:left="720"/>
        <w:jc w:val="both"/>
        <w:rPr>
          <w:rFonts w:cs="B Mitra"/>
          <w:sz w:val="28"/>
          <w:szCs w:val="28"/>
          <w:lang w:bidi="fa-IR"/>
        </w:rPr>
      </w:pPr>
      <w:r w:rsidRPr="009133AB">
        <w:rPr>
          <w:rFonts w:cs="B Mitra"/>
          <w:sz w:val="28"/>
          <w:szCs w:val="28"/>
          <w:rtl/>
          <w:lang w:bidi="fa-IR"/>
        </w:rPr>
        <w:t>(2) برای یک کاربرد یا منظور خاص که برای عضو مجاز شمرده شده است.</w:t>
      </w:r>
    </w:p>
    <w:p w:rsidR="00B176F3" w:rsidRPr="009133AB" w:rsidRDefault="00B176F3" w:rsidP="00B176F3">
      <w:pPr>
        <w:bidi/>
        <w:ind w:left="720"/>
        <w:jc w:val="both"/>
        <w:rPr>
          <w:rFonts w:cs="B Mitra"/>
          <w:sz w:val="28"/>
          <w:szCs w:val="28"/>
          <w:lang w:bidi="fa-IR"/>
        </w:rPr>
      </w:pPr>
      <w:r w:rsidRPr="009133AB">
        <w:rPr>
          <w:rFonts w:cs="B Mitra"/>
          <w:sz w:val="28"/>
          <w:szCs w:val="28"/>
          <w:rtl/>
          <w:lang w:bidi="fa-IR"/>
        </w:rPr>
        <w:t xml:space="preserve">ب- صادرات مواد شیمیایی مشمول ضمیمه (الف) و (ب) تحت معافیت ویژه فقط تحت شرایط زیر صورت می پذیرد: </w:t>
      </w:r>
    </w:p>
    <w:p w:rsidR="00B176F3" w:rsidRPr="009133AB" w:rsidRDefault="00B176F3" w:rsidP="00B176F3">
      <w:pPr>
        <w:bidi/>
        <w:ind w:left="720"/>
        <w:jc w:val="both"/>
        <w:rPr>
          <w:rFonts w:cs="B Mitra"/>
          <w:sz w:val="28"/>
          <w:szCs w:val="28"/>
          <w:lang w:bidi="fa-IR"/>
        </w:rPr>
      </w:pPr>
      <w:r w:rsidRPr="009133AB">
        <w:rPr>
          <w:rFonts w:cs="B Mitra"/>
          <w:sz w:val="28"/>
          <w:szCs w:val="28"/>
          <w:rtl/>
          <w:lang w:bidi="fa-IR"/>
        </w:rPr>
        <w:t>(1) به منظور دفع کاملاً زیست محیطی طبق روشهای صحیح زیست محیطی جابجا، جمع‌آوری، حمل و نقل و نگهداری .</w:t>
      </w:r>
    </w:p>
    <w:p w:rsidR="00B176F3" w:rsidRPr="009133AB" w:rsidRDefault="00B176F3" w:rsidP="00B176F3">
      <w:pPr>
        <w:bidi/>
        <w:ind w:left="720"/>
        <w:jc w:val="both"/>
        <w:rPr>
          <w:rFonts w:cs="B Mitra"/>
          <w:sz w:val="28"/>
          <w:szCs w:val="28"/>
          <w:lang w:bidi="fa-IR"/>
        </w:rPr>
      </w:pPr>
      <w:r w:rsidRPr="009133AB">
        <w:rPr>
          <w:rFonts w:cs="B Mitra"/>
          <w:sz w:val="28"/>
          <w:szCs w:val="28"/>
          <w:rtl/>
          <w:lang w:bidi="fa-IR"/>
        </w:rPr>
        <w:t xml:space="preserve"> (2) به کشور عضو که مجاز به کاربرد این مواد شیمیایی </w:t>
      </w:r>
    </w:p>
    <w:p w:rsidR="00B176F3" w:rsidRPr="009133AB" w:rsidRDefault="00B176F3" w:rsidP="00B176F3">
      <w:pPr>
        <w:bidi/>
        <w:ind w:left="720"/>
        <w:jc w:val="both"/>
        <w:rPr>
          <w:rFonts w:cs="B Mitra"/>
          <w:sz w:val="28"/>
          <w:szCs w:val="28"/>
          <w:lang w:bidi="fa-IR"/>
        </w:rPr>
      </w:pPr>
      <w:r w:rsidRPr="009133AB">
        <w:rPr>
          <w:rFonts w:cs="B Mitra"/>
          <w:sz w:val="28"/>
          <w:szCs w:val="28"/>
          <w:rtl/>
          <w:lang w:bidi="fa-IR"/>
        </w:rPr>
        <w:t>(3) به یک کشور غیرعضو دارنده گواهینامه سالیانه</w:t>
      </w:r>
      <w:r w:rsidRPr="009133AB">
        <w:rPr>
          <w:rFonts w:cs="B Mitra"/>
          <w:sz w:val="28"/>
          <w:szCs w:val="28"/>
          <w:lang w:bidi="fa-IR"/>
        </w:rPr>
        <w:t xml:space="preserve"> </w:t>
      </w:r>
    </w:p>
    <w:p w:rsidR="005D0070" w:rsidRPr="009133AB" w:rsidRDefault="006F0D70" w:rsidP="00B176F3">
      <w:pPr>
        <w:numPr>
          <w:ilvl w:val="0"/>
          <w:numId w:val="28"/>
        </w:numPr>
        <w:bidi/>
        <w:jc w:val="both"/>
        <w:rPr>
          <w:rFonts w:cs="B Mitra"/>
          <w:sz w:val="28"/>
          <w:szCs w:val="28"/>
        </w:rPr>
      </w:pPr>
      <w:r w:rsidRPr="009133AB">
        <w:rPr>
          <w:rFonts w:cs="B Mitra"/>
          <w:sz w:val="28"/>
          <w:szCs w:val="28"/>
          <w:rtl/>
          <w:lang w:bidi="fa-IR"/>
        </w:rPr>
        <w:t>گواهینامه سالیانه باید شامل موارد زیر باشد:</w:t>
      </w:r>
    </w:p>
    <w:p w:rsidR="005D0070" w:rsidRPr="009133AB" w:rsidRDefault="006F0D70" w:rsidP="00B176F3">
      <w:pPr>
        <w:numPr>
          <w:ilvl w:val="0"/>
          <w:numId w:val="28"/>
        </w:numPr>
        <w:bidi/>
        <w:jc w:val="both"/>
        <w:rPr>
          <w:rFonts w:cs="B Mitra"/>
          <w:sz w:val="28"/>
          <w:szCs w:val="28"/>
        </w:rPr>
      </w:pPr>
      <w:r w:rsidRPr="009133AB">
        <w:rPr>
          <w:rFonts w:cs="B Mitra"/>
          <w:sz w:val="28"/>
          <w:szCs w:val="28"/>
          <w:rtl/>
          <w:lang w:bidi="fa-IR"/>
        </w:rPr>
        <w:t xml:space="preserve">شرح کاربرد ماده مورد نظر </w:t>
      </w:r>
    </w:p>
    <w:p w:rsidR="005D0070" w:rsidRPr="009133AB" w:rsidRDefault="006F0D70" w:rsidP="00B176F3">
      <w:pPr>
        <w:numPr>
          <w:ilvl w:val="0"/>
          <w:numId w:val="28"/>
        </w:numPr>
        <w:bidi/>
        <w:jc w:val="both"/>
        <w:rPr>
          <w:rFonts w:cs="B Mitra"/>
          <w:sz w:val="28"/>
          <w:szCs w:val="28"/>
        </w:rPr>
      </w:pPr>
      <w:r w:rsidRPr="009133AB">
        <w:rPr>
          <w:rFonts w:cs="B Mitra"/>
          <w:sz w:val="28"/>
          <w:szCs w:val="28"/>
          <w:rtl/>
          <w:lang w:bidi="fa-IR"/>
        </w:rPr>
        <w:t>تمامی مستندات و قوانین، مقررات یا دستورالعمل‌های مدیریتی یا استراتژیکی</w:t>
      </w:r>
      <w:r w:rsidRPr="009133AB">
        <w:rPr>
          <w:rFonts w:cs="B Mitra"/>
          <w:sz w:val="28"/>
          <w:szCs w:val="28"/>
        </w:rPr>
        <w:t xml:space="preserve"> </w:t>
      </w:r>
    </w:p>
    <w:p w:rsidR="005D0070" w:rsidRPr="009133AB" w:rsidRDefault="006F0D70" w:rsidP="00B176F3">
      <w:pPr>
        <w:numPr>
          <w:ilvl w:val="0"/>
          <w:numId w:val="28"/>
        </w:numPr>
        <w:bidi/>
        <w:jc w:val="both"/>
        <w:rPr>
          <w:rFonts w:cs="B Mitra"/>
          <w:sz w:val="28"/>
          <w:szCs w:val="28"/>
        </w:rPr>
      </w:pPr>
      <w:r w:rsidRPr="009133AB">
        <w:rPr>
          <w:rFonts w:cs="B Mitra"/>
          <w:sz w:val="28"/>
          <w:szCs w:val="28"/>
          <w:rtl/>
          <w:lang w:bidi="fa-IR"/>
        </w:rPr>
        <w:t>تعهدکشور واردکننده مبنی برحفاظت از سلامت انسان و محیط زیست ، رعایت روشهای صحیح زیست محیطی درجابجا، جمع‌آوری، حمل و نقل و نگهداری و انطباق با شرایط مندرج در ضمیمه ها</w:t>
      </w:r>
      <w:r w:rsidRPr="009133AB">
        <w:rPr>
          <w:rFonts w:cs="B Mitra"/>
          <w:sz w:val="28"/>
          <w:szCs w:val="28"/>
        </w:rPr>
        <w:t xml:space="preserve"> </w:t>
      </w:r>
    </w:p>
    <w:p w:rsidR="005D0070" w:rsidRPr="009133AB" w:rsidRDefault="006F0D70" w:rsidP="00B176F3">
      <w:pPr>
        <w:numPr>
          <w:ilvl w:val="0"/>
          <w:numId w:val="28"/>
        </w:numPr>
        <w:bidi/>
        <w:jc w:val="both"/>
        <w:rPr>
          <w:rFonts w:cs="B Mitra"/>
          <w:sz w:val="28"/>
          <w:szCs w:val="28"/>
        </w:rPr>
      </w:pPr>
      <w:r w:rsidRPr="009133AB">
        <w:rPr>
          <w:rFonts w:cs="B Mitra"/>
          <w:sz w:val="28"/>
          <w:szCs w:val="28"/>
          <w:rtl/>
          <w:lang w:bidi="fa-IR"/>
        </w:rPr>
        <w:t>این  گواهینامه باید تا شصت روز بعد از صدور توسط کشورصادرکننده به دبیرخانه کنوانسیون تسلیم شود.</w:t>
      </w:r>
      <w:r w:rsidRPr="009133AB">
        <w:rPr>
          <w:rFonts w:cs="B Mitra"/>
          <w:sz w:val="28"/>
          <w:szCs w:val="28"/>
        </w:rPr>
        <w:t xml:space="preserve"> </w:t>
      </w:r>
    </w:p>
    <w:p w:rsidR="00EA1E48" w:rsidRPr="009133AB" w:rsidRDefault="00EA1E48" w:rsidP="00B176F3">
      <w:pPr>
        <w:bidi/>
        <w:ind w:left="720"/>
        <w:jc w:val="both"/>
        <w:rPr>
          <w:rFonts w:cs="B Mitra"/>
          <w:sz w:val="28"/>
          <w:szCs w:val="28"/>
          <w:rtl/>
          <w:lang w:bidi="fa-IR"/>
        </w:rPr>
      </w:pPr>
    </w:p>
    <w:p w:rsidR="00B176F3" w:rsidRPr="009133AB" w:rsidRDefault="00B176F3" w:rsidP="00EA1E48">
      <w:pPr>
        <w:bidi/>
        <w:ind w:left="720"/>
        <w:jc w:val="both"/>
        <w:rPr>
          <w:rFonts w:cs="B Mitra"/>
          <w:b/>
          <w:bCs/>
          <w:sz w:val="28"/>
          <w:szCs w:val="28"/>
          <w:lang w:bidi="fa-IR"/>
        </w:rPr>
      </w:pPr>
      <w:r w:rsidRPr="009133AB">
        <w:rPr>
          <w:rFonts w:cs="B Mitra"/>
          <w:b/>
          <w:bCs/>
          <w:sz w:val="28"/>
          <w:szCs w:val="28"/>
          <w:rtl/>
          <w:lang w:bidi="fa-IR"/>
        </w:rPr>
        <w:t>ماده 4- ثبت معافیت ویژه</w:t>
      </w:r>
    </w:p>
    <w:p w:rsidR="00B176F3" w:rsidRPr="009133AB" w:rsidRDefault="00B176F3" w:rsidP="00B176F3">
      <w:pPr>
        <w:bidi/>
        <w:ind w:left="720"/>
        <w:jc w:val="both"/>
        <w:rPr>
          <w:rFonts w:cs="B Mitra"/>
          <w:sz w:val="28"/>
          <w:szCs w:val="28"/>
        </w:rPr>
      </w:pPr>
      <w:r w:rsidRPr="009133AB">
        <w:rPr>
          <w:rFonts w:cs="B Mitra"/>
          <w:sz w:val="28"/>
          <w:szCs w:val="28"/>
          <w:rtl/>
          <w:lang w:bidi="fa-IR"/>
        </w:rPr>
        <w:t xml:space="preserve"> این ماده در خصوص معافیت ویژه در خصوص بعضی از مواد مشمول الحاقیه های (الف) یا (ب) است.</w:t>
      </w:r>
    </w:p>
    <w:p w:rsidR="00B176F3" w:rsidRPr="009133AB" w:rsidRDefault="00B176F3" w:rsidP="00B176F3">
      <w:pPr>
        <w:bidi/>
        <w:ind w:left="720"/>
        <w:jc w:val="both"/>
        <w:rPr>
          <w:rFonts w:cs="B Mitra"/>
          <w:sz w:val="28"/>
          <w:szCs w:val="28"/>
        </w:rPr>
      </w:pPr>
      <w:r w:rsidRPr="009133AB">
        <w:rPr>
          <w:rFonts w:cs="B Mitra"/>
          <w:sz w:val="28"/>
          <w:szCs w:val="28"/>
          <w:rtl/>
          <w:lang w:bidi="fa-IR"/>
        </w:rPr>
        <w:t>معافیت ویژه: درصورتیکه یک کشورهنوز نیازمند کاربرد یک ماده فهرست شده در کنوانسیون باشد می تواند برای استفاده از آن ماده شیمیایی در موارد مورد قبول کنوانسیون از کنوانسیون برای مدتی کسب مجوز کند که به این امر اصطلاح معافیت ویژه اطلاق می گردد.</w:t>
      </w:r>
    </w:p>
    <w:p w:rsidR="00B176F3" w:rsidRPr="009133AB" w:rsidRDefault="00B176F3" w:rsidP="00B176F3">
      <w:pPr>
        <w:bidi/>
        <w:ind w:left="720"/>
        <w:jc w:val="both"/>
        <w:rPr>
          <w:rFonts w:cs="B Mitra"/>
          <w:sz w:val="28"/>
          <w:szCs w:val="28"/>
        </w:rPr>
      </w:pPr>
      <w:r w:rsidRPr="009133AB">
        <w:rPr>
          <w:rFonts w:cs="B Mitra"/>
          <w:sz w:val="28"/>
          <w:szCs w:val="28"/>
          <w:rtl/>
          <w:lang w:bidi="fa-IR"/>
        </w:rPr>
        <w:t>دارنده معافیت‌های ویژه مواد ضمیمه های (الف) و (ب) باید برای حصول اطمینان از هرگونه تولید و کاربرد برطبق این معافیت و ممانعت از تماس مستقیم با انسان و رها شدن در محیط زیست اقدام کند.</w:t>
      </w:r>
      <w:r w:rsidRPr="009133AB">
        <w:rPr>
          <w:rFonts w:cs="B Mitra"/>
          <w:sz w:val="28"/>
          <w:szCs w:val="28"/>
        </w:rPr>
        <w:t xml:space="preserve"> </w:t>
      </w:r>
    </w:p>
    <w:p w:rsidR="00B176F3" w:rsidRPr="009133AB" w:rsidRDefault="00B176F3" w:rsidP="00B176F3">
      <w:pPr>
        <w:bidi/>
        <w:ind w:left="720"/>
        <w:jc w:val="both"/>
        <w:rPr>
          <w:rFonts w:cs="B Mitra"/>
          <w:sz w:val="28"/>
          <w:szCs w:val="28"/>
        </w:rPr>
      </w:pPr>
      <w:r w:rsidRPr="009133AB">
        <w:rPr>
          <w:rFonts w:cs="B Mitra"/>
          <w:sz w:val="28"/>
          <w:szCs w:val="28"/>
          <w:rtl/>
          <w:lang w:bidi="fa-IR"/>
        </w:rPr>
        <w:t>1. ثبت معافیت ویژه از طریق تسلیم نامه ای از کشور عضو به دبیرخانه امکان پذیر است. اطلاعات شناسایی اعضایی که معافیت ویژه مندرج در ضمیمه (الف) یا ضمیمه (ب) دارند مشتمل بر:</w:t>
      </w:r>
      <w:r w:rsidRPr="009133AB">
        <w:rPr>
          <w:rFonts w:cs="B Mitra"/>
          <w:sz w:val="28"/>
          <w:szCs w:val="28"/>
        </w:rPr>
        <w:t xml:space="preserve"> </w:t>
      </w:r>
    </w:p>
    <w:p w:rsidR="005D0070" w:rsidRPr="009133AB" w:rsidRDefault="006F0D70" w:rsidP="00B176F3">
      <w:pPr>
        <w:numPr>
          <w:ilvl w:val="0"/>
          <w:numId w:val="29"/>
        </w:numPr>
        <w:bidi/>
        <w:jc w:val="both"/>
        <w:rPr>
          <w:rFonts w:cs="B Mitra"/>
          <w:sz w:val="28"/>
          <w:szCs w:val="28"/>
        </w:rPr>
      </w:pPr>
      <w:r w:rsidRPr="009133AB">
        <w:rPr>
          <w:rFonts w:cs="B Mitra"/>
          <w:sz w:val="28"/>
          <w:szCs w:val="28"/>
          <w:rtl/>
          <w:lang w:bidi="fa-IR"/>
        </w:rPr>
        <w:t xml:space="preserve">فهرستی از انواع معافیت ویژه </w:t>
      </w:r>
    </w:p>
    <w:p w:rsidR="005D0070" w:rsidRPr="009133AB" w:rsidRDefault="006F0D70" w:rsidP="00B176F3">
      <w:pPr>
        <w:numPr>
          <w:ilvl w:val="0"/>
          <w:numId w:val="29"/>
        </w:numPr>
        <w:bidi/>
        <w:jc w:val="both"/>
        <w:rPr>
          <w:rFonts w:cs="B Mitra"/>
          <w:sz w:val="28"/>
          <w:szCs w:val="28"/>
        </w:rPr>
      </w:pPr>
      <w:r w:rsidRPr="009133AB">
        <w:rPr>
          <w:rFonts w:cs="B Mitra"/>
          <w:sz w:val="28"/>
          <w:szCs w:val="28"/>
          <w:rtl/>
          <w:lang w:bidi="fa-IR"/>
        </w:rPr>
        <w:lastRenderedPageBreak/>
        <w:t>فهرستی از اعضا دارنده معافیت ویژه</w:t>
      </w:r>
      <w:r w:rsidRPr="009133AB">
        <w:rPr>
          <w:rFonts w:cs="B Mitra"/>
          <w:sz w:val="28"/>
          <w:szCs w:val="28"/>
        </w:rPr>
        <w:t xml:space="preserve"> </w:t>
      </w:r>
    </w:p>
    <w:p w:rsidR="005D0070" w:rsidRPr="009133AB" w:rsidRDefault="006F0D70" w:rsidP="00B176F3">
      <w:pPr>
        <w:numPr>
          <w:ilvl w:val="0"/>
          <w:numId w:val="29"/>
        </w:numPr>
        <w:bidi/>
        <w:jc w:val="both"/>
        <w:rPr>
          <w:rFonts w:cs="B Mitra"/>
          <w:sz w:val="28"/>
          <w:szCs w:val="28"/>
        </w:rPr>
      </w:pPr>
      <w:r w:rsidRPr="009133AB">
        <w:rPr>
          <w:rFonts w:cs="B Mitra"/>
          <w:sz w:val="28"/>
          <w:szCs w:val="28"/>
          <w:rtl/>
          <w:lang w:bidi="fa-IR"/>
        </w:rPr>
        <w:t>فهرستی از تاریخ سررسید هر معافیت ویژه ثبت شده</w:t>
      </w:r>
      <w:r w:rsidRPr="009133AB">
        <w:rPr>
          <w:rFonts w:cs="B Mitra"/>
          <w:sz w:val="28"/>
          <w:szCs w:val="28"/>
        </w:rPr>
        <w:t xml:space="preserve"> </w:t>
      </w:r>
    </w:p>
    <w:p w:rsidR="00F5253B" w:rsidRPr="009133AB" w:rsidRDefault="006F0D70" w:rsidP="00F5253B">
      <w:pPr>
        <w:bidi/>
        <w:ind w:left="360"/>
        <w:jc w:val="both"/>
        <w:rPr>
          <w:rFonts w:cs="B Mitra"/>
          <w:sz w:val="28"/>
          <w:szCs w:val="28"/>
          <w:rtl/>
          <w:lang w:bidi="fa-IR"/>
        </w:rPr>
      </w:pPr>
      <w:r w:rsidRPr="009133AB">
        <w:rPr>
          <w:rFonts w:cs="B Mitra"/>
          <w:sz w:val="28"/>
          <w:szCs w:val="28"/>
          <w:rtl/>
          <w:lang w:bidi="fa-IR"/>
        </w:rPr>
        <w:t>مدت زمان معافیت: تمامی معافیت‌های ویژه ثبت شده باید پنج سال پس از تاریخ لازم‌الاجرا شدن کنوانسیون باطل گردد.</w:t>
      </w:r>
    </w:p>
    <w:p w:rsidR="00F5253B" w:rsidRPr="009133AB" w:rsidRDefault="00F5253B" w:rsidP="00F5253B">
      <w:pPr>
        <w:bidi/>
        <w:ind w:left="360"/>
        <w:jc w:val="both"/>
        <w:rPr>
          <w:rFonts w:cs="B Mitra"/>
          <w:sz w:val="28"/>
          <w:szCs w:val="28"/>
          <w:rtl/>
        </w:rPr>
      </w:pPr>
      <w:r w:rsidRPr="009133AB">
        <w:rPr>
          <w:rFonts w:cs="B Mitra"/>
          <w:sz w:val="28"/>
          <w:szCs w:val="28"/>
          <w:rtl/>
          <w:lang w:bidi="fa-IR"/>
        </w:rPr>
        <w:t xml:space="preserve"> </w:t>
      </w:r>
      <w:r w:rsidR="006F0D70" w:rsidRPr="009133AB">
        <w:rPr>
          <w:rFonts w:cs="B Mitra"/>
          <w:sz w:val="28"/>
          <w:szCs w:val="28"/>
          <w:rtl/>
          <w:lang w:bidi="fa-IR"/>
        </w:rPr>
        <w:t>تمدید معافیت: اگرعضو خواهان ادامه معافیت باشد باید یک گزارش توجیهی دال بر ادامه نیاز به ثبت آن معافیت به دبیرخانه تسلیم نماید. دبیرخانه این گزارش را به تمامی اعضا ارائه می دهد. در نهایت کنفرانس اعضا می‌تواند یک معافیت ویژه را برای یک دوره حداکثر پنجساله دیگرتمدید کند.</w:t>
      </w:r>
      <w:r w:rsidR="006F0D70" w:rsidRPr="009133AB">
        <w:rPr>
          <w:rFonts w:cs="B Mitra"/>
          <w:sz w:val="28"/>
          <w:szCs w:val="28"/>
        </w:rPr>
        <w:t xml:space="preserve"> </w:t>
      </w:r>
    </w:p>
    <w:p w:rsidR="005D0070" w:rsidRPr="009133AB" w:rsidRDefault="006F0D70" w:rsidP="00F5253B">
      <w:pPr>
        <w:bidi/>
        <w:ind w:left="360"/>
        <w:jc w:val="both"/>
        <w:rPr>
          <w:rFonts w:cs="B Mitra"/>
          <w:sz w:val="28"/>
          <w:szCs w:val="28"/>
          <w:rtl/>
        </w:rPr>
      </w:pPr>
      <w:r w:rsidRPr="009133AB">
        <w:rPr>
          <w:rFonts w:cs="B Mitra"/>
          <w:sz w:val="28"/>
          <w:szCs w:val="28"/>
          <w:rtl/>
          <w:lang w:bidi="fa-IR"/>
        </w:rPr>
        <w:t>بازپس‌گیری معافیت: عضو می‌تواند در هر زمان معافیت ویژه ثبت شده را از طریق تسلیم یک نامه به دبیرخانه پس بگیرد، این بازپس‌گیری باید در تاریخ قید شده در نامه مذکور مورد ترتیب اثر قرار گیرد.</w:t>
      </w:r>
      <w:r w:rsidRPr="009133AB">
        <w:rPr>
          <w:rFonts w:cs="B Mitra"/>
          <w:sz w:val="28"/>
          <w:szCs w:val="28"/>
        </w:rPr>
        <w:t xml:space="preserve"> </w:t>
      </w:r>
    </w:p>
    <w:p w:rsidR="00EA1E48" w:rsidRPr="009133AB" w:rsidRDefault="00EA1E48" w:rsidP="00F5253B">
      <w:pPr>
        <w:bidi/>
        <w:ind w:left="360"/>
        <w:jc w:val="both"/>
        <w:rPr>
          <w:rFonts w:cs="B Mitra"/>
          <w:sz w:val="28"/>
          <w:szCs w:val="28"/>
          <w:rtl/>
          <w:lang w:bidi="fa-IR"/>
        </w:rPr>
      </w:pPr>
    </w:p>
    <w:p w:rsidR="00F5253B" w:rsidRPr="009133AB" w:rsidRDefault="00F5253B" w:rsidP="00EA1E48">
      <w:pPr>
        <w:bidi/>
        <w:ind w:left="360"/>
        <w:jc w:val="both"/>
        <w:rPr>
          <w:rFonts w:cs="B Mitra"/>
          <w:b/>
          <w:bCs/>
          <w:sz w:val="28"/>
          <w:szCs w:val="28"/>
        </w:rPr>
      </w:pPr>
      <w:r w:rsidRPr="009133AB">
        <w:rPr>
          <w:rFonts w:cs="B Mitra"/>
          <w:b/>
          <w:bCs/>
          <w:sz w:val="28"/>
          <w:szCs w:val="28"/>
          <w:rtl/>
          <w:lang w:bidi="fa-IR"/>
        </w:rPr>
        <w:t xml:space="preserve">ماده 5- تدابیر لازم برای کاهش یا حذف انتشار از طریق تولید غیرعمدی </w:t>
      </w:r>
    </w:p>
    <w:p w:rsidR="00F5253B" w:rsidRPr="009133AB" w:rsidRDefault="00F5253B" w:rsidP="00F5253B">
      <w:pPr>
        <w:bidi/>
        <w:ind w:left="360"/>
        <w:jc w:val="both"/>
        <w:rPr>
          <w:rFonts w:cs="B Mitra"/>
          <w:sz w:val="28"/>
          <w:szCs w:val="28"/>
        </w:rPr>
      </w:pPr>
      <w:r w:rsidRPr="009133AB">
        <w:rPr>
          <w:rFonts w:cs="B Mitra"/>
          <w:sz w:val="28"/>
          <w:szCs w:val="28"/>
          <w:rtl/>
          <w:lang w:bidi="fa-IR"/>
        </w:rPr>
        <w:t>حداقل تدابیری که باید به منظور کاهش و  جلوگیری نهایی ازکل انتشار مواد شیمیایی ضمیمه (ج) صورت پذیرد:</w:t>
      </w:r>
    </w:p>
    <w:p w:rsidR="00F5253B" w:rsidRPr="009133AB" w:rsidRDefault="00F5253B" w:rsidP="00F5253B">
      <w:pPr>
        <w:bidi/>
        <w:ind w:left="360"/>
        <w:jc w:val="both"/>
        <w:rPr>
          <w:rFonts w:cs="B Mitra"/>
          <w:sz w:val="28"/>
          <w:szCs w:val="28"/>
        </w:rPr>
      </w:pPr>
      <w:r w:rsidRPr="009133AB">
        <w:rPr>
          <w:rFonts w:cs="B Mitra"/>
          <w:sz w:val="28"/>
          <w:szCs w:val="28"/>
          <w:rtl/>
          <w:lang w:bidi="fa-IR"/>
        </w:rPr>
        <w:t>الف- تهیه</w:t>
      </w:r>
      <w:r w:rsidRPr="009133AB">
        <w:rPr>
          <w:rFonts w:cs="B Mitra"/>
          <w:b/>
          <w:bCs/>
          <w:sz w:val="28"/>
          <w:szCs w:val="28"/>
          <w:rtl/>
          <w:lang w:bidi="fa-IR"/>
        </w:rPr>
        <w:t xml:space="preserve"> طرح اقدام ملی </w:t>
      </w:r>
      <w:r w:rsidRPr="009133AB">
        <w:rPr>
          <w:rFonts w:cs="B Mitra"/>
          <w:sz w:val="28"/>
          <w:szCs w:val="28"/>
          <w:rtl/>
          <w:lang w:bidi="fa-IR"/>
        </w:rPr>
        <w:t>یا در صورت امکان منطقه ای به منظور شناسایی، تعیین خصوصیات و محل‌های انتشار مواد شیمیایی ضمیمه (ج) ، ظرف دو سال پس از لازم‌الاجرا شدن کنوانسیون که متعاقباً آن را به عنوان بخشی از برنامه اقدام ملی (</w:t>
      </w:r>
      <w:r w:rsidRPr="009133AB">
        <w:rPr>
          <w:rFonts w:cs="B Mitra"/>
          <w:sz w:val="28"/>
          <w:szCs w:val="28"/>
        </w:rPr>
        <w:t>NIP</w:t>
      </w:r>
      <w:r w:rsidRPr="009133AB">
        <w:rPr>
          <w:rFonts w:cs="B Mitra"/>
          <w:sz w:val="28"/>
          <w:szCs w:val="28"/>
          <w:rtl/>
          <w:lang w:bidi="fa-IR"/>
        </w:rPr>
        <w:t>) اجرا نماید.</w:t>
      </w:r>
      <w:r w:rsidRPr="009133AB">
        <w:rPr>
          <w:rFonts w:cs="B Mitra"/>
          <w:sz w:val="28"/>
          <w:szCs w:val="28"/>
        </w:rPr>
        <w:t xml:space="preserve"> </w:t>
      </w:r>
    </w:p>
    <w:p w:rsidR="00F5253B" w:rsidRPr="009133AB" w:rsidRDefault="00F5253B" w:rsidP="00F5253B">
      <w:pPr>
        <w:bidi/>
        <w:ind w:left="360"/>
        <w:jc w:val="both"/>
        <w:rPr>
          <w:rFonts w:cs="B Mitra"/>
          <w:sz w:val="28"/>
          <w:szCs w:val="28"/>
        </w:rPr>
      </w:pPr>
      <w:r w:rsidRPr="009133AB">
        <w:rPr>
          <w:rFonts w:cs="B Mitra"/>
          <w:sz w:val="28"/>
          <w:szCs w:val="28"/>
          <w:rtl/>
          <w:lang w:bidi="fa-IR"/>
        </w:rPr>
        <w:t>این طرح باید مشتمل برموارد زیر باشد:</w:t>
      </w:r>
      <w:r w:rsidRPr="009133AB">
        <w:rPr>
          <w:rFonts w:cs="B Mitra"/>
          <w:sz w:val="28"/>
          <w:szCs w:val="28"/>
        </w:rPr>
        <w:t xml:space="preserve"> </w:t>
      </w:r>
    </w:p>
    <w:p w:rsidR="005D0070" w:rsidRPr="009133AB" w:rsidRDefault="006F0D70" w:rsidP="00F5253B">
      <w:pPr>
        <w:numPr>
          <w:ilvl w:val="0"/>
          <w:numId w:val="31"/>
        </w:numPr>
        <w:bidi/>
        <w:jc w:val="both"/>
        <w:rPr>
          <w:rFonts w:cs="B Mitra"/>
          <w:sz w:val="28"/>
          <w:szCs w:val="28"/>
        </w:rPr>
      </w:pPr>
      <w:r w:rsidRPr="009133AB">
        <w:rPr>
          <w:rFonts w:cs="B Mitra"/>
          <w:sz w:val="28"/>
          <w:szCs w:val="28"/>
          <w:rtl/>
          <w:lang w:bidi="fa-IR"/>
        </w:rPr>
        <w:t xml:space="preserve">فهرست برداری و برآورد منابع انتشار مواد شیمیایی ضمیمه (ج) </w:t>
      </w:r>
    </w:p>
    <w:p w:rsidR="005D0070" w:rsidRPr="009133AB" w:rsidRDefault="006F0D70" w:rsidP="00F5253B">
      <w:pPr>
        <w:numPr>
          <w:ilvl w:val="0"/>
          <w:numId w:val="31"/>
        </w:numPr>
        <w:bidi/>
        <w:jc w:val="both"/>
        <w:rPr>
          <w:rFonts w:cs="B Mitra"/>
          <w:sz w:val="28"/>
          <w:szCs w:val="28"/>
        </w:rPr>
      </w:pPr>
      <w:r w:rsidRPr="009133AB">
        <w:rPr>
          <w:rFonts w:cs="B Mitra"/>
          <w:sz w:val="28"/>
          <w:szCs w:val="28"/>
          <w:rtl/>
          <w:lang w:bidi="fa-IR"/>
        </w:rPr>
        <w:t>برآوردی از وضعیت قوانین و استراتژی‌های مرتبط عضو</w:t>
      </w:r>
      <w:r w:rsidRPr="009133AB">
        <w:rPr>
          <w:rFonts w:cs="B Mitra"/>
          <w:sz w:val="28"/>
          <w:szCs w:val="28"/>
        </w:rPr>
        <w:t xml:space="preserve"> </w:t>
      </w:r>
    </w:p>
    <w:p w:rsidR="005D0070" w:rsidRPr="009133AB" w:rsidRDefault="006F0D70" w:rsidP="00F5253B">
      <w:pPr>
        <w:numPr>
          <w:ilvl w:val="0"/>
          <w:numId w:val="31"/>
        </w:numPr>
        <w:bidi/>
        <w:jc w:val="both"/>
        <w:rPr>
          <w:rFonts w:cs="B Mitra"/>
          <w:sz w:val="28"/>
          <w:szCs w:val="28"/>
        </w:rPr>
      </w:pPr>
      <w:r w:rsidRPr="009133AB">
        <w:rPr>
          <w:rFonts w:cs="B Mitra"/>
          <w:sz w:val="28"/>
          <w:szCs w:val="28"/>
          <w:rtl/>
          <w:lang w:bidi="fa-IR"/>
        </w:rPr>
        <w:t>تعیین خط</w:t>
      </w:r>
      <w:r w:rsidRPr="009133AB">
        <w:rPr>
          <w:rFonts w:cs="B Mitra"/>
          <w:sz w:val="28"/>
          <w:szCs w:val="28"/>
        </w:rPr>
        <w:t xml:space="preserve"> </w:t>
      </w:r>
      <w:r w:rsidRPr="009133AB">
        <w:rPr>
          <w:rFonts w:cs="B Mitra"/>
          <w:sz w:val="28"/>
          <w:szCs w:val="28"/>
          <w:rtl/>
          <w:lang w:bidi="fa-IR"/>
        </w:rPr>
        <w:t>‌مشی براساس برآوردهای انجام شده</w:t>
      </w:r>
      <w:r w:rsidRPr="009133AB">
        <w:rPr>
          <w:rFonts w:cs="B Mitra"/>
          <w:sz w:val="28"/>
          <w:szCs w:val="28"/>
        </w:rPr>
        <w:t xml:space="preserve"> </w:t>
      </w:r>
    </w:p>
    <w:p w:rsidR="005D0070" w:rsidRPr="009133AB" w:rsidRDefault="006F0D70" w:rsidP="00F5253B">
      <w:pPr>
        <w:numPr>
          <w:ilvl w:val="0"/>
          <w:numId w:val="31"/>
        </w:numPr>
        <w:bidi/>
        <w:jc w:val="both"/>
        <w:rPr>
          <w:rFonts w:cs="B Mitra"/>
          <w:sz w:val="28"/>
          <w:szCs w:val="28"/>
        </w:rPr>
      </w:pPr>
      <w:r w:rsidRPr="009133AB">
        <w:rPr>
          <w:rFonts w:cs="B Mitra"/>
          <w:sz w:val="28"/>
          <w:szCs w:val="28"/>
          <w:rtl/>
          <w:lang w:bidi="fa-IR"/>
        </w:rPr>
        <w:t>ارتقاء سطح آموزش</w:t>
      </w:r>
      <w:r w:rsidRPr="009133AB">
        <w:rPr>
          <w:rFonts w:cs="B Mitra"/>
          <w:sz w:val="28"/>
          <w:szCs w:val="28"/>
        </w:rPr>
        <w:t xml:space="preserve"> </w:t>
      </w:r>
    </w:p>
    <w:p w:rsidR="005D0070" w:rsidRPr="009133AB" w:rsidRDefault="006F0D70" w:rsidP="00F5253B">
      <w:pPr>
        <w:numPr>
          <w:ilvl w:val="0"/>
          <w:numId w:val="31"/>
        </w:numPr>
        <w:bidi/>
        <w:jc w:val="both"/>
        <w:rPr>
          <w:rFonts w:cs="B Mitra"/>
          <w:sz w:val="28"/>
          <w:szCs w:val="28"/>
        </w:rPr>
      </w:pPr>
      <w:r w:rsidRPr="009133AB">
        <w:rPr>
          <w:rFonts w:cs="B Mitra"/>
          <w:sz w:val="28"/>
          <w:szCs w:val="28"/>
          <w:rtl/>
          <w:lang w:bidi="fa-IR"/>
        </w:rPr>
        <w:t>انجام بازنگری میزان موفقیت این استراتژی‌ها براساس گزارش‌های تسلیم شده مطابق ماده (15)</w:t>
      </w:r>
      <w:r w:rsidRPr="009133AB">
        <w:rPr>
          <w:rFonts w:cs="B Mitra"/>
          <w:sz w:val="28"/>
          <w:szCs w:val="28"/>
        </w:rPr>
        <w:t xml:space="preserve"> </w:t>
      </w:r>
    </w:p>
    <w:p w:rsidR="005D0070" w:rsidRPr="009133AB" w:rsidRDefault="006F0D70" w:rsidP="00F5253B">
      <w:pPr>
        <w:numPr>
          <w:ilvl w:val="0"/>
          <w:numId w:val="31"/>
        </w:numPr>
        <w:bidi/>
        <w:jc w:val="both"/>
        <w:rPr>
          <w:rFonts w:cs="B Mitra"/>
          <w:sz w:val="28"/>
          <w:szCs w:val="28"/>
        </w:rPr>
      </w:pPr>
      <w:r w:rsidRPr="009133AB">
        <w:rPr>
          <w:rFonts w:cs="B Mitra"/>
          <w:sz w:val="28"/>
          <w:szCs w:val="28"/>
          <w:rtl/>
          <w:lang w:bidi="fa-IR"/>
        </w:rPr>
        <w:t>(گزارش‌دهی میزان مؤثر بودن اقدامات عضودر رسیدگی به اهداف کنوانسیون)هر پنج سال</w:t>
      </w:r>
      <w:r w:rsidRPr="009133AB">
        <w:rPr>
          <w:rFonts w:cs="B Mitra"/>
          <w:sz w:val="28"/>
          <w:szCs w:val="28"/>
        </w:rPr>
        <w:t xml:space="preserve"> </w:t>
      </w:r>
    </w:p>
    <w:p w:rsidR="005D0070" w:rsidRPr="009133AB" w:rsidRDefault="006F0D70" w:rsidP="00F5253B">
      <w:pPr>
        <w:numPr>
          <w:ilvl w:val="0"/>
          <w:numId w:val="31"/>
        </w:numPr>
        <w:bidi/>
        <w:jc w:val="both"/>
        <w:rPr>
          <w:rFonts w:cs="B Mitra"/>
          <w:sz w:val="28"/>
          <w:szCs w:val="28"/>
        </w:rPr>
      </w:pPr>
      <w:r w:rsidRPr="009133AB">
        <w:rPr>
          <w:rFonts w:cs="B Mitra"/>
          <w:sz w:val="28"/>
          <w:szCs w:val="28"/>
          <w:rtl/>
          <w:lang w:bidi="fa-IR"/>
        </w:rPr>
        <w:t>زمانبندی طرح اقدام</w:t>
      </w:r>
      <w:r w:rsidRPr="009133AB">
        <w:rPr>
          <w:rFonts w:cs="B Mitra"/>
          <w:sz w:val="28"/>
          <w:szCs w:val="28"/>
        </w:rPr>
        <w:t xml:space="preserve"> </w:t>
      </w:r>
    </w:p>
    <w:p w:rsidR="00F5253B" w:rsidRPr="009133AB" w:rsidRDefault="00F5253B" w:rsidP="00F5253B">
      <w:pPr>
        <w:bidi/>
        <w:ind w:left="360"/>
        <w:jc w:val="both"/>
        <w:rPr>
          <w:rFonts w:cs="B Mitra"/>
          <w:sz w:val="28"/>
          <w:szCs w:val="28"/>
        </w:rPr>
      </w:pPr>
      <w:r w:rsidRPr="009133AB">
        <w:rPr>
          <w:rFonts w:cs="B Mitra"/>
          <w:sz w:val="28"/>
          <w:szCs w:val="28"/>
          <w:rtl/>
          <w:lang w:bidi="fa-IR"/>
        </w:rPr>
        <w:t xml:space="preserve">ب- ترویج به‌کارگیری تدابیر متخذه به منظور کاهش یا جلوگیری از انتشار </w:t>
      </w:r>
    </w:p>
    <w:p w:rsidR="00F5253B" w:rsidRPr="009133AB" w:rsidRDefault="00F5253B" w:rsidP="00F5253B">
      <w:pPr>
        <w:bidi/>
        <w:ind w:left="360"/>
        <w:jc w:val="both"/>
        <w:rPr>
          <w:rFonts w:cs="B Mitra"/>
          <w:sz w:val="28"/>
          <w:szCs w:val="28"/>
        </w:rPr>
      </w:pPr>
      <w:r w:rsidRPr="009133AB">
        <w:rPr>
          <w:rFonts w:cs="B Mitra"/>
          <w:sz w:val="28"/>
          <w:szCs w:val="28"/>
          <w:rtl/>
          <w:lang w:bidi="fa-IR"/>
        </w:rPr>
        <w:t>ج- الزام به کاربرد مواد جایگزین یا محصولات و فرایندهای اصلاح شده، به منظور جلوگیری از تشکیل و انتشار مواد شیمیایی ضمیمه (ج)</w:t>
      </w:r>
      <w:r w:rsidRPr="009133AB">
        <w:rPr>
          <w:rFonts w:cs="B Mitra"/>
          <w:sz w:val="28"/>
          <w:szCs w:val="28"/>
        </w:rPr>
        <w:t xml:space="preserve"> </w:t>
      </w:r>
    </w:p>
    <w:p w:rsidR="00F5253B" w:rsidRPr="009133AB" w:rsidRDefault="00F5253B" w:rsidP="00F5253B">
      <w:pPr>
        <w:bidi/>
        <w:ind w:left="360"/>
        <w:jc w:val="both"/>
        <w:rPr>
          <w:rFonts w:cs="B Mitra"/>
          <w:sz w:val="28"/>
          <w:szCs w:val="28"/>
        </w:rPr>
      </w:pPr>
      <w:r w:rsidRPr="009133AB">
        <w:rPr>
          <w:rFonts w:cs="B Mitra"/>
          <w:sz w:val="28"/>
          <w:szCs w:val="28"/>
          <w:rtl/>
          <w:lang w:bidi="fa-IR"/>
        </w:rPr>
        <w:t>د) الزام به کاربرد بهترین روش‌های موجود براساس راهنمای فنی درخصوص بهترین روش‌های موجود و بهترین تجربیات زیست محیطی (</w:t>
      </w:r>
      <w:r w:rsidRPr="009133AB">
        <w:rPr>
          <w:rFonts w:cs="B Mitra"/>
          <w:sz w:val="28"/>
          <w:szCs w:val="28"/>
        </w:rPr>
        <w:t>BAT &amp; BEP</w:t>
      </w:r>
      <w:r w:rsidRPr="009133AB">
        <w:rPr>
          <w:rFonts w:cs="B Mitra"/>
          <w:sz w:val="28"/>
          <w:szCs w:val="28"/>
          <w:rtl/>
          <w:lang w:bidi="fa-IR"/>
        </w:rPr>
        <w:t>) نیز باید از طریق تصمیم‌گیری مجمع اعضا به روز گردد.</w:t>
      </w:r>
      <w:r w:rsidRPr="009133AB">
        <w:rPr>
          <w:rFonts w:cs="B Mitra"/>
          <w:sz w:val="28"/>
          <w:szCs w:val="28"/>
        </w:rPr>
        <w:t xml:space="preserve"> </w:t>
      </w:r>
    </w:p>
    <w:p w:rsidR="00EA1E48" w:rsidRPr="009133AB" w:rsidRDefault="00EA1E48" w:rsidP="00F5253B">
      <w:pPr>
        <w:bidi/>
        <w:ind w:left="360"/>
        <w:jc w:val="both"/>
        <w:rPr>
          <w:rFonts w:cs="B Mitra"/>
          <w:sz w:val="28"/>
          <w:szCs w:val="28"/>
          <w:rtl/>
          <w:lang w:bidi="fa-IR"/>
        </w:rPr>
      </w:pPr>
    </w:p>
    <w:p w:rsidR="00F5253B" w:rsidRPr="009133AB" w:rsidRDefault="00F5253B" w:rsidP="00EA1E48">
      <w:pPr>
        <w:bidi/>
        <w:ind w:left="360"/>
        <w:jc w:val="both"/>
        <w:rPr>
          <w:rFonts w:cs="B Mitra"/>
          <w:b/>
          <w:bCs/>
          <w:sz w:val="28"/>
          <w:szCs w:val="28"/>
          <w:rtl/>
          <w:lang w:bidi="fa-IR"/>
        </w:rPr>
      </w:pPr>
      <w:r w:rsidRPr="009133AB">
        <w:rPr>
          <w:rFonts w:cs="B Mitra"/>
          <w:b/>
          <w:bCs/>
          <w:sz w:val="28"/>
          <w:szCs w:val="28"/>
          <w:rtl/>
          <w:lang w:bidi="fa-IR"/>
        </w:rPr>
        <w:t>ماده 6- اقدامات لازم برای کاهش یا جلوگیری انتشار آلودگی از وسائل از کارافتاده و پسماندها</w:t>
      </w:r>
    </w:p>
    <w:p w:rsidR="00F5253B" w:rsidRPr="009133AB" w:rsidRDefault="00EA1E48" w:rsidP="00F5253B">
      <w:pPr>
        <w:bidi/>
        <w:jc w:val="both"/>
        <w:rPr>
          <w:rFonts w:cs="B Mitra"/>
          <w:sz w:val="28"/>
          <w:szCs w:val="28"/>
          <w:rtl/>
          <w:lang w:bidi="fa-IR"/>
        </w:rPr>
      </w:pPr>
      <w:r w:rsidRPr="009133AB">
        <w:rPr>
          <w:rFonts w:cs="B Mitra" w:hint="cs"/>
          <w:sz w:val="28"/>
          <w:szCs w:val="28"/>
          <w:rtl/>
          <w:lang w:bidi="fa-IR"/>
        </w:rPr>
        <w:t xml:space="preserve">       </w:t>
      </w:r>
      <w:r w:rsidR="00F5253B" w:rsidRPr="009133AB">
        <w:rPr>
          <w:rFonts w:cs="B Mitra"/>
          <w:sz w:val="28"/>
          <w:szCs w:val="28"/>
          <w:rtl/>
          <w:lang w:bidi="fa-IR"/>
        </w:rPr>
        <w:t>هر عضو به باید:</w:t>
      </w:r>
    </w:p>
    <w:p w:rsidR="00EA1E48" w:rsidRPr="009133AB" w:rsidRDefault="00F5253B" w:rsidP="00EA1E48">
      <w:pPr>
        <w:pStyle w:val="ListParagraph"/>
        <w:numPr>
          <w:ilvl w:val="0"/>
          <w:numId w:val="35"/>
        </w:numPr>
        <w:bidi/>
        <w:jc w:val="both"/>
        <w:rPr>
          <w:rFonts w:cs="B Mitra"/>
          <w:sz w:val="28"/>
          <w:szCs w:val="28"/>
          <w:rtl/>
        </w:rPr>
      </w:pPr>
      <w:r w:rsidRPr="009133AB">
        <w:rPr>
          <w:rFonts w:cs="B Mitra"/>
          <w:sz w:val="28"/>
          <w:szCs w:val="28"/>
          <w:rtl/>
          <w:lang w:bidi="fa-IR"/>
        </w:rPr>
        <w:t>از  مدیریت وسائل ازکارافتاده به منظور حفاظت از سلامت انسان و محیط زیست حصول اطمینان کند.</w:t>
      </w:r>
      <w:r w:rsidRPr="009133AB">
        <w:rPr>
          <w:rFonts w:cs="B Mitra"/>
          <w:sz w:val="28"/>
          <w:szCs w:val="28"/>
        </w:rPr>
        <w:t xml:space="preserve"> </w:t>
      </w:r>
    </w:p>
    <w:p w:rsidR="00EA1E48" w:rsidRPr="009133AB" w:rsidRDefault="00F5253B" w:rsidP="00EA1E48">
      <w:pPr>
        <w:pStyle w:val="ListParagraph"/>
        <w:numPr>
          <w:ilvl w:val="0"/>
          <w:numId w:val="35"/>
        </w:numPr>
        <w:bidi/>
        <w:jc w:val="both"/>
        <w:rPr>
          <w:rFonts w:cs="B Mitra"/>
          <w:sz w:val="28"/>
          <w:szCs w:val="28"/>
          <w:rtl/>
          <w:lang w:bidi="fa-IR"/>
        </w:rPr>
      </w:pPr>
      <w:r w:rsidRPr="009133AB">
        <w:rPr>
          <w:rFonts w:cs="B Mitra"/>
          <w:sz w:val="28"/>
          <w:szCs w:val="28"/>
          <w:rtl/>
          <w:lang w:bidi="fa-IR"/>
        </w:rPr>
        <w:t>وسائل ازکارافتاده حاوی مواد شیمیایی مندرج در ضمیمه (الف) یا (ب) با رعایت موارد معافیت ویژه با هدف</w:t>
      </w:r>
      <w:r w:rsidRPr="009133AB">
        <w:rPr>
          <w:rFonts w:cs="B Mitra" w:hint="cs"/>
          <w:sz w:val="28"/>
          <w:szCs w:val="28"/>
          <w:rtl/>
          <w:lang w:bidi="fa-IR"/>
        </w:rPr>
        <w:t xml:space="preserve"> </w:t>
      </w:r>
      <w:r w:rsidRPr="009133AB">
        <w:rPr>
          <w:rFonts w:cs="B Mitra"/>
          <w:sz w:val="28"/>
          <w:szCs w:val="28"/>
          <w:rtl/>
          <w:lang w:bidi="fa-IR"/>
        </w:rPr>
        <w:t xml:space="preserve">قابل قبول تعیین شده در ضمیمه (ب) مجاز به استفاده نیستند، بجز وسائل ازکارافتاده‌ای که به منظور صادرات مجاز شمرده شده‌اند. </w:t>
      </w:r>
    </w:p>
    <w:p w:rsidR="00F5253B" w:rsidRPr="009133AB" w:rsidRDefault="00F5253B" w:rsidP="00EA1E48">
      <w:pPr>
        <w:pStyle w:val="ListParagraph"/>
        <w:numPr>
          <w:ilvl w:val="0"/>
          <w:numId w:val="35"/>
        </w:numPr>
        <w:bidi/>
        <w:jc w:val="both"/>
        <w:rPr>
          <w:rFonts w:cs="B Mitra"/>
          <w:sz w:val="28"/>
          <w:szCs w:val="28"/>
        </w:rPr>
      </w:pPr>
      <w:r w:rsidRPr="009133AB">
        <w:rPr>
          <w:rFonts w:cs="B Mitra"/>
          <w:sz w:val="28"/>
          <w:szCs w:val="28"/>
          <w:rtl/>
          <w:lang w:bidi="fa-IR"/>
        </w:rPr>
        <w:t>انجام تدابیر مناسب برای آن دسته از محصولات و وسائلی که در شرف تبدیل به پسماند می‌باشند، شامل:</w:t>
      </w:r>
      <w:r w:rsidRPr="009133AB">
        <w:rPr>
          <w:rFonts w:cs="B Mitra"/>
          <w:sz w:val="28"/>
          <w:szCs w:val="28"/>
        </w:rPr>
        <w:t xml:space="preserve"> </w:t>
      </w:r>
    </w:p>
    <w:p w:rsidR="00F5253B" w:rsidRPr="009133AB" w:rsidRDefault="00F5253B" w:rsidP="00F5253B">
      <w:pPr>
        <w:bidi/>
        <w:ind w:left="360"/>
        <w:jc w:val="both"/>
        <w:rPr>
          <w:rFonts w:cs="B Mitra"/>
          <w:sz w:val="28"/>
          <w:szCs w:val="28"/>
        </w:rPr>
      </w:pPr>
      <w:r w:rsidRPr="009133AB">
        <w:rPr>
          <w:rFonts w:cs="B Mitra"/>
          <w:sz w:val="28"/>
          <w:szCs w:val="28"/>
          <w:rtl/>
          <w:lang w:bidi="fa-IR"/>
        </w:rPr>
        <w:lastRenderedPageBreak/>
        <w:t xml:space="preserve"> (1)- جابجا، جمع‌آوری، حمل و نقل و نگهداری آنها  به روشهای صحیح زیست محیطی.</w:t>
      </w:r>
    </w:p>
    <w:p w:rsidR="00F5253B" w:rsidRPr="009133AB" w:rsidRDefault="00F5253B" w:rsidP="00F5253B">
      <w:pPr>
        <w:bidi/>
        <w:ind w:left="360"/>
        <w:jc w:val="both"/>
        <w:rPr>
          <w:rFonts w:cs="B Mitra"/>
          <w:sz w:val="28"/>
          <w:szCs w:val="28"/>
        </w:rPr>
      </w:pPr>
      <w:r w:rsidRPr="009133AB">
        <w:rPr>
          <w:rFonts w:cs="B Mitra"/>
          <w:sz w:val="28"/>
          <w:szCs w:val="28"/>
          <w:rtl/>
          <w:lang w:bidi="fa-IR"/>
        </w:rPr>
        <w:t xml:space="preserve">(2)- انجام عملیات دفع به روشی که آلاینده‌های آلی پایدار موجود در آنها یا تخریب شود و یا تغییر ماهیت به شکل برگشت‌ناپذیر به نحوی که خصوصیات آلاینده های آلی پایدار را از خود نشان ندهد. </w:t>
      </w:r>
    </w:p>
    <w:p w:rsidR="00F5253B" w:rsidRPr="009133AB" w:rsidRDefault="00F5253B" w:rsidP="00F5253B">
      <w:pPr>
        <w:bidi/>
        <w:ind w:left="360"/>
        <w:jc w:val="both"/>
        <w:rPr>
          <w:rFonts w:cs="B Mitra"/>
          <w:sz w:val="28"/>
          <w:szCs w:val="28"/>
        </w:rPr>
      </w:pPr>
      <w:r w:rsidRPr="009133AB">
        <w:rPr>
          <w:rFonts w:cs="B Mitra"/>
          <w:sz w:val="28"/>
          <w:szCs w:val="28"/>
          <w:rtl/>
          <w:lang w:bidi="fa-IR"/>
        </w:rPr>
        <w:t xml:space="preserve">(3)- پسماندهایی که مجاز به انجام عملیات دفع به روش بازیافت، بازیابی، احیا، استفاده مجدد مستقیم یا کاربردهای دیگر آلاینده‌های پایدار نمی‌باشد، </w:t>
      </w:r>
    </w:p>
    <w:p w:rsidR="00F5253B" w:rsidRPr="009133AB" w:rsidRDefault="00F5253B" w:rsidP="00F5253B">
      <w:pPr>
        <w:bidi/>
        <w:ind w:left="360"/>
        <w:jc w:val="both"/>
        <w:rPr>
          <w:rFonts w:cs="B Mitra"/>
          <w:sz w:val="28"/>
          <w:szCs w:val="28"/>
        </w:rPr>
      </w:pPr>
      <w:r w:rsidRPr="009133AB">
        <w:rPr>
          <w:rFonts w:cs="B Mitra"/>
          <w:sz w:val="28"/>
          <w:szCs w:val="28"/>
          <w:rtl/>
          <w:lang w:bidi="fa-IR"/>
        </w:rPr>
        <w:t xml:space="preserve">(4)- پسماندهایی که بدون در نظر گرفتن دستورالعملها، استانداردها و قوانین بین‌المللی مرتبط نمی‌توان از طریق مرزهای بین‌المللی حمل و نقل شوند. </w:t>
      </w:r>
    </w:p>
    <w:p w:rsidR="005D0070" w:rsidRPr="009133AB" w:rsidRDefault="006F0D70" w:rsidP="00F5253B">
      <w:pPr>
        <w:numPr>
          <w:ilvl w:val="0"/>
          <w:numId w:val="32"/>
        </w:numPr>
        <w:bidi/>
        <w:jc w:val="both"/>
        <w:rPr>
          <w:rFonts w:cs="B Mitra"/>
          <w:sz w:val="28"/>
          <w:szCs w:val="28"/>
        </w:rPr>
      </w:pPr>
      <w:r w:rsidRPr="009133AB">
        <w:rPr>
          <w:rFonts w:cs="B Mitra"/>
          <w:sz w:val="28"/>
          <w:szCs w:val="28"/>
          <w:rtl/>
          <w:lang w:bidi="fa-IR"/>
        </w:rPr>
        <w:t xml:space="preserve">به منظور تدوین راهکارهای مناسب برای شناسایی مکانهای آلوده به مواد شیمیایی مندرج در ضمیمه‌های (الف) و (ب) یا (ج) تلاش گردد. </w:t>
      </w:r>
    </w:p>
    <w:p w:rsidR="005D0070" w:rsidRPr="009133AB" w:rsidRDefault="006F0D70" w:rsidP="00F5253B">
      <w:pPr>
        <w:numPr>
          <w:ilvl w:val="0"/>
          <w:numId w:val="32"/>
        </w:numPr>
        <w:bidi/>
        <w:jc w:val="both"/>
        <w:rPr>
          <w:rFonts w:cs="B Mitra"/>
          <w:sz w:val="28"/>
          <w:szCs w:val="28"/>
        </w:rPr>
      </w:pPr>
      <w:r w:rsidRPr="009133AB">
        <w:rPr>
          <w:rFonts w:cs="B Mitra"/>
          <w:sz w:val="28"/>
          <w:szCs w:val="28"/>
          <w:rtl/>
          <w:lang w:bidi="fa-IR"/>
        </w:rPr>
        <w:t>در صورتی که پاکسازی این مکانها برعهده گرفته شد، باید این عمل طبق اصول صحیح زیست محیطی اجرا گردد.</w:t>
      </w:r>
    </w:p>
    <w:p w:rsidR="005D0070" w:rsidRPr="009133AB" w:rsidRDefault="006F0D70" w:rsidP="00374581">
      <w:pPr>
        <w:numPr>
          <w:ilvl w:val="0"/>
          <w:numId w:val="32"/>
        </w:numPr>
        <w:bidi/>
        <w:jc w:val="both"/>
        <w:rPr>
          <w:rFonts w:cs="B Mitra"/>
          <w:sz w:val="28"/>
          <w:szCs w:val="28"/>
        </w:rPr>
      </w:pPr>
      <w:r w:rsidRPr="009133AB">
        <w:rPr>
          <w:rFonts w:cs="B Mitra"/>
          <w:sz w:val="28"/>
          <w:szCs w:val="28"/>
          <w:rtl/>
          <w:lang w:bidi="fa-IR"/>
        </w:rPr>
        <w:t>کنفرانس اعضا باید با کنوانسیون بازل درخصوص کنترل نقل و انتقالات برون مرزی پسماندهای ویژه و دفع آنها همکاری نزدیک داشته باشد.</w:t>
      </w:r>
    </w:p>
    <w:p w:rsidR="00374581" w:rsidRPr="009133AB" w:rsidRDefault="00374581" w:rsidP="00374581">
      <w:pPr>
        <w:bidi/>
        <w:ind w:left="360"/>
        <w:jc w:val="both"/>
        <w:rPr>
          <w:rFonts w:cs="B Mitra"/>
          <w:sz w:val="28"/>
          <w:szCs w:val="28"/>
          <w:rtl/>
          <w:lang w:bidi="fa-IR"/>
        </w:rPr>
      </w:pPr>
    </w:p>
    <w:p w:rsidR="00374581" w:rsidRPr="009133AB" w:rsidRDefault="00374581" w:rsidP="00374581">
      <w:pPr>
        <w:bidi/>
        <w:ind w:left="360"/>
        <w:jc w:val="both"/>
        <w:rPr>
          <w:rFonts w:cs="B Mitra"/>
          <w:b/>
          <w:bCs/>
          <w:sz w:val="28"/>
          <w:szCs w:val="28"/>
        </w:rPr>
      </w:pPr>
      <w:r w:rsidRPr="009133AB">
        <w:rPr>
          <w:rFonts w:cs="B Mitra"/>
          <w:b/>
          <w:bCs/>
          <w:sz w:val="28"/>
          <w:szCs w:val="28"/>
          <w:rtl/>
          <w:lang w:bidi="fa-IR"/>
        </w:rPr>
        <w:t>ماده 7- طرحهای اجرائی (</w:t>
      </w:r>
      <w:r w:rsidRPr="009133AB">
        <w:rPr>
          <w:rFonts w:cs="B Mitra"/>
          <w:b/>
          <w:bCs/>
          <w:sz w:val="28"/>
          <w:szCs w:val="28"/>
        </w:rPr>
        <w:t>NIP</w:t>
      </w:r>
      <w:r w:rsidRPr="009133AB">
        <w:rPr>
          <w:rFonts w:cs="B Mitra"/>
          <w:b/>
          <w:bCs/>
          <w:sz w:val="28"/>
          <w:szCs w:val="28"/>
          <w:rtl/>
          <w:lang w:bidi="fa-IR"/>
        </w:rPr>
        <w:t>)</w:t>
      </w:r>
      <w:r w:rsidRPr="009133AB">
        <w:rPr>
          <w:rFonts w:cs="B Mitra"/>
          <w:b/>
          <w:bCs/>
          <w:sz w:val="28"/>
          <w:szCs w:val="28"/>
        </w:rPr>
        <w:t xml:space="preserve"> </w:t>
      </w:r>
    </w:p>
    <w:p w:rsidR="00374581" w:rsidRPr="009133AB" w:rsidRDefault="00374581" w:rsidP="00374581">
      <w:pPr>
        <w:numPr>
          <w:ilvl w:val="0"/>
          <w:numId w:val="32"/>
        </w:numPr>
        <w:bidi/>
        <w:jc w:val="both"/>
        <w:rPr>
          <w:rFonts w:cs="B Mitra"/>
          <w:sz w:val="28"/>
          <w:szCs w:val="28"/>
        </w:rPr>
      </w:pPr>
      <w:r w:rsidRPr="009133AB">
        <w:rPr>
          <w:rFonts w:cs="B Mitra"/>
          <w:sz w:val="28"/>
          <w:szCs w:val="28"/>
          <w:rtl/>
          <w:lang w:bidi="fa-IR"/>
        </w:rPr>
        <w:t>هر عضو باید ظرف دو سال از تاریخ لازم‌الاجرا شدن کنوانسیون طرحی را برای اجرای تعهدات خود به موجب این کنوانسیون تدوین و به مجمع اعضا تسلیم نماید برای اجرای آن تلاش نماید.</w:t>
      </w:r>
    </w:p>
    <w:p w:rsidR="00374581" w:rsidRPr="009133AB" w:rsidRDefault="00374581" w:rsidP="00374581">
      <w:pPr>
        <w:numPr>
          <w:ilvl w:val="0"/>
          <w:numId w:val="32"/>
        </w:numPr>
        <w:bidi/>
        <w:jc w:val="both"/>
        <w:rPr>
          <w:rFonts w:cs="B Mitra"/>
          <w:sz w:val="28"/>
          <w:szCs w:val="28"/>
        </w:rPr>
      </w:pPr>
      <w:r w:rsidRPr="009133AB">
        <w:rPr>
          <w:rFonts w:cs="B Mitra"/>
          <w:sz w:val="28"/>
          <w:szCs w:val="28"/>
          <w:rtl/>
          <w:lang w:bidi="fa-IR"/>
        </w:rPr>
        <w:t xml:space="preserve"> سپس طرح اجرایی خود را بر اساس جدول زمانی که با تصمیم مجمع اعضا مشخص خواهدشد مورد بازنگری قرار داده و به روز کند. </w:t>
      </w:r>
    </w:p>
    <w:p w:rsidR="00374581" w:rsidRPr="009133AB" w:rsidRDefault="00374581" w:rsidP="00374581">
      <w:pPr>
        <w:numPr>
          <w:ilvl w:val="0"/>
          <w:numId w:val="32"/>
        </w:numPr>
        <w:bidi/>
        <w:jc w:val="both"/>
        <w:rPr>
          <w:rFonts w:cs="B Mitra"/>
          <w:sz w:val="28"/>
          <w:szCs w:val="28"/>
        </w:rPr>
      </w:pPr>
      <w:r w:rsidRPr="009133AB">
        <w:rPr>
          <w:rFonts w:cs="B Mitra"/>
          <w:sz w:val="28"/>
          <w:szCs w:val="28"/>
          <w:rtl/>
          <w:lang w:bidi="fa-IR"/>
        </w:rPr>
        <w:t>ماده 8- فهرست‌بندی مواد شیمیمایی در ضمائم (الف)، (ب) و (ج)</w:t>
      </w:r>
    </w:p>
    <w:p w:rsidR="00374581" w:rsidRPr="009133AB" w:rsidRDefault="00374581" w:rsidP="00374581">
      <w:pPr>
        <w:numPr>
          <w:ilvl w:val="0"/>
          <w:numId w:val="32"/>
        </w:numPr>
        <w:bidi/>
        <w:jc w:val="both"/>
        <w:rPr>
          <w:rFonts w:cs="B Mitra"/>
          <w:sz w:val="28"/>
          <w:szCs w:val="28"/>
        </w:rPr>
      </w:pPr>
      <w:r w:rsidRPr="009133AB">
        <w:rPr>
          <w:rFonts w:cs="B Mitra"/>
          <w:sz w:val="28"/>
          <w:szCs w:val="28"/>
          <w:rtl/>
          <w:lang w:bidi="fa-IR"/>
        </w:rPr>
        <w:t xml:space="preserve">1. یک عضو می تواند پیشنهادی را شامل اطلاعات مشخص شده در ضمیمه (د)برای درج یک ماده شیمیایی در ضمائم (الف)، (ب) ویا (ج) به دبیرخانه ارائه دهد. </w:t>
      </w:r>
    </w:p>
    <w:p w:rsidR="00374581" w:rsidRPr="009133AB" w:rsidRDefault="00374581" w:rsidP="00374581">
      <w:pPr>
        <w:numPr>
          <w:ilvl w:val="0"/>
          <w:numId w:val="32"/>
        </w:numPr>
        <w:bidi/>
        <w:jc w:val="both"/>
        <w:rPr>
          <w:rFonts w:cs="B Mitra"/>
          <w:sz w:val="28"/>
          <w:szCs w:val="28"/>
        </w:rPr>
      </w:pPr>
      <w:r w:rsidRPr="009133AB">
        <w:rPr>
          <w:rFonts w:cs="B Mitra"/>
          <w:sz w:val="28"/>
          <w:szCs w:val="28"/>
          <w:rtl/>
          <w:lang w:bidi="fa-IR"/>
        </w:rPr>
        <w:t>2. دبیرخانه باید تعیین نماید آیا پیشنهاد شامل اطلاعات مشخص شده در ضمیمه (د) می‌باشد یا خیر، چنانچه دبیرخانه تأیید نماید که پیشنهاد شامل اطلاعات مذکور می‌باشد، باید پیشنهاد را به کمیته تجدیدنظر آلاینده‌های آلی پایدار (</w:t>
      </w:r>
      <w:r w:rsidRPr="009133AB">
        <w:rPr>
          <w:rFonts w:cs="B Mitra"/>
          <w:sz w:val="28"/>
          <w:szCs w:val="28"/>
        </w:rPr>
        <w:t>POP RC</w:t>
      </w:r>
      <w:r w:rsidRPr="009133AB">
        <w:rPr>
          <w:rFonts w:cs="B Mitra"/>
          <w:sz w:val="28"/>
          <w:szCs w:val="28"/>
          <w:rtl/>
          <w:lang w:bidi="fa-IR"/>
        </w:rPr>
        <w:t>) تسلیم نماید.</w:t>
      </w:r>
    </w:p>
    <w:p w:rsidR="00374581" w:rsidRPr="009133AB" w:rsidRDefault="00374581" w:rsidP="00374581">
      <w:pPr>
        <w:numPr>
          <w:ilvl w:val="0"/>
          <w:numId w:val="32"/>
        </w:numPr>
        <w:bidi/>
        <w:jc w:val="both"/>
        <w:rPr>
          <w:rFonts w:cs="B Mitra"/>
          <w:sz w:val="28"/>
          <w:szCs w:val="28"/>
        </w:rPr>
      </w:pPr>
      <w:r w:rsidRPr="009133AB">
        <w:rPr>
          <w:rFonts w:cs="B Mitra"/>
          <w:sz w:val="28"/>
          <w:szCs w:val="28"/>
          <w:rtl/>
          <w:lang w:bidi="fa-IR"/>
        </w:rPr>
        <w:t xml:space="preserve">3. کمیته مذکور باید پیشنهاد را در چارچوب تعیین شده در ضمیمه (د) و پس از آن در مراحل بعد ضمیمه (هـ)،  بررسی نماید و در نهایت پیشنهاد برای پذیرش نهایی به کنفرانس اعضا ارائه می شود. </w:t>
      </w:r>
    </w:p>
    <w:p w:rsidR="00374581" w:rsidRPr="009133AB" w:rsidRDefault="00374581" w:rsidP="00374581">
      <w:pPr>
        <w:numPr>
          <w:ilvl w:val="0"/>
          <w:numId w:val="32"/>
        </w:numPr>
        <w:bidi/>
        <w:jc w:val="both"/>
        <w:rPr>
          <w:rFonts w:cs="B Mitra"/>
          <w:sz w:val="28"/>
          <w:szCs w:val="28"/>
        </w:rPr>
      </w:pPr>
      <w:r w:rsidRPr="009133AB">
        <w:rPr>
          <w:rFonts w:cs="B Mitra"/>
          <w:sz w:val="28"/>
          <w:szCs w:val="28"/>
          <w:rtl/>
          <w:lang w:bidi="fa-IR"/>
        </w:rPr>
        <w:t>4. در صورت رد طرح در هر مرحله توسط کمیته، عضو پیشنهاد دهنده می تواند اعتراض خود را همراه با اطلاعات اضافی و فوق العاده را به کنفرانس اعضا تسلیم نماید و کنفرانس کمیته را مکلف به بررسی بیشتراسناد اراد شده می کند.</w:t>
      </w:r>
      <w:r w:rsidRPr="009133AB">
        <w:rPr>
          <w:rFonts w:cs="B Mitra"/>
          <w:sz w:val="28"/>
          <w:szCs w:val="28"/>
        </w:rPr>
        <w:t xml:space="preserve"> </w:t>
      </w:r>
    </w:p>
    <w:p w:rsidR="00374581" w:rsidRPr="009133AB" w:rsidRDefault="00374581" w:rsidP="00374581">
      <w:pPr>
        <w:bidi/>
        <w:ind w:left="360"/>
        <w:jc w:val="both"/>
        <w:rPr>
          <w:rFonts w:cs="B Mitra"/>
          <w:b/>
          <w:bCs/>
          <w:sz w:val="28"/>
          <w:szCs w:val="28"/>
          <w:rtl/>
          <w:lang w:bidi="fa-IR"/>
        </w:rPr>
      </w:pPr>
    </w:p>
    <w:p w:rsidR="00374581" w:rsidRPr="009133AB" w:rsidRDefault="00374581" w:rsidP="00374581">
      <w:pPr>
        <w:bidi/>
        <w:ind w:left="360"/>
        <w:jc w:val="both"/>
        <w:rPr>
          <w:rFonts w:cs="B Mitra"/>
          <w:b/>
          <w:bCs/>
          <w:sz w:val="28"/>
          <w:szCs w:val="28"/>
        </w:rPr>
      </w:pPr>
      <w:r w:rsidRPr="009133AB">
        <w:rPr>
          <w:rFonts w:cs="B Mitra"/>
          <w:b/>
          <w:bCs/>
          <w:sz w:val="28"/>
          <w:szCs w:val="28"/>
          <w:rtl/>
          <w:lang w:bidi="fa-IR"/>
        </w:rPr>
        <w:t>ماده 15- گزارش‌دهی</w:t>
      </w:r>
    </w:p>
    <w:p w:rsidR="00374581" w:rsidRPr="009133AB" w:rsidRDefault="00374581" w:rsidP="00374581">
      <w:pPr>
        <w:numPr>
          <w:ilvl w:val="0"/>
          <w:numId w:val="32"/>
        </w:numPr>
        <w:bidi/>
        <w:jc w:val="both"/>
        <w:rPr>
          <w:rFonts w:cs="B Mitra"/>
          <w:sz w:val="28"/>
          <w:szCs w:val="28"/>
        </w:rPr>
      </w:pPr>
      <w:r w:rsidRPr="009133AB">
        <w:rPr>
          <w:rFonts w:cs="B Mitra"/>
          <w:sz w:val="28"/>
          <w:szCs w:val="28"/>
          <w:rtl/>
          <w:lang w:bidi="fa-IR"/>
        </w:rPr>
        <w:t>هر عضو هر سه سال گزارشی از تدابیر اتخاذ شده در جهت اجرای تدارکات این کنوانسیون و میزان مؤثر بودن این اقدامات در رسیدگی به اهداف کنوانسیون، مشتمل بر مطالب ذیل را به دبیرخانه ارائه خواهد داد.</w:t>
      </w:r>
    </w:p>
    <w:p w:rsidR="00374581" w:rsidRPr="009133AB" w:rsidRDefault="00374581" w:rsidP="00374581">
      <w:pPr>
        <w:bidi/>
        <w:ind w:left="720"/>
        <w:jc w:val="both"/>
        <w:rPr>
          <w:rFonts w:cs="B Mitra"/>
          <w:sz w:val="28"/>
          <w:szCs w:val="28"/>
        </w:rPr>
      </w:pPr>
      <w:r w:rsidRPr="009133AB">
        <w:rPr>
          <w:rFonts w:cs="B Mitra"/>
          <w:sz w:val="28"/>
          <w:szCs w:val="28"/>
          <w:rtl/>
          <w:lang w:bidi="fa-IR"/>
        </w:rPr>
        <w:br/>
        <w:t>الف- اطلاعات آماری در مورد میزان کل تولید، واردات و صادرات هریک از مواد شیمیایی مندرج در فهرست ضمیمه (الف) و ضمیمه (ب) و یا تخمین معقولی از این گونه اطلاعات.</w:t>
      </w:r>
    </w:p>
    <w:p w:rsidR="00374581" w:rsidRPr="009133AB" w:rsidRDefault="00374581" w:rsidP="00374581">
      <w:pPr>
        <w:bidi/>
        <w:ind w:left="720"/>
        <w:jc w:val="both"/>
        <w:rPr>
          <w:rFonts w:cs="B Mitra"/>
          <w:sz w:val="28"/>
          <w:szCs w:val="28"/>
        </w:rPr>
      </w:pPr>
      <w:r w:rsidRPr="009133AB">
        <w:rPr>
          <w:rFonts w:cs="B Mitra"/>
          <w:sz w:val="28"/>
          <w:szCs w:val="28"/>
          <w:rtl/>
          <w:lang w:bidi="fa-IR"/>
        </w:rPr>
        <w:br/>
        <w:t xml:space="preserve">ب- فهرستی از کشورهای محل واردات و صادرات هریک از این گونه مواد </w:t>
      </w:r>
    </w:p>
    <w:p w:rsidR="00F5253B" w:rsidRPr="009133AB" w:rsidRDefault="00F5253B" w:rsidP="00374581">
      <w:pPr>
        <w:bidi/>
        <w:ind w:left="360"/>
        <w:jc w:val="both"/>
        <w:rPr>
          <w:rFonts w:cs="B Mitra"/>
          <w:sz w:val="28"/>
          <w:szCs w:val="28"/>
        </w:rPr>
      </w:pPr>
    </w:p>
    <w:p w:rsidR="00E16F50" w:rsidRPr="009133AB" w:rsidRDefault="00B93BF2" w:rsidP="00E16F50">
      <w:pPr>
        <w:bidi/>
        <w:ind w:left="720"/>
        <w:jc w:val="both"/>
        <w:rPr>
          <w:rFonts w:cs="B Mitra"/>
          <w:sz w:val="28"/>
          <w:szCs w:val="28"/>
        </w:rPr>
      </w:pPr>
      <w:r>
        <w:rPr>
          <w:rFonts w:cs="B Mitra"/>
          <w:b/>
          <w:bCs/>
          <w:noProof/>
          <w:sz w:val="28"/>
          <w:szCs w:val="28"/>
        </w:rPr>
        <w:lastRenderedPageBreak/>
        <mc:AlternateContent>
          <mc:Choice Requires="wps">
            <w:drawing>
              <wp:anchor distT="0" distB="0" distL="114300" distR="114300" simplePos="0" relativeHeight="251668480" behindDoc="1" locked="0" layoutInCell="1" allowOverlap="1">
                <wp:simplePos x="0" y="0"/>
                <wp:positionH relativeFrom="column">
                  <wp:posOffset>548005</wp:posOffset>
                </wp:positionH>
                <wp:positionV relativeFrom="paragraph">
                  <wp:posOffset>286385</wp:posOffset>
                </wp:positionV>
                <wp:extent cx="6512560" cy="525780"/>
                <wp:effectExtent l="0" t="0" r="2540"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2560" cy="525780"/>
                        </a:xfrm>
                        <a:prstGeom prst="rect">
                          <a:avLst/>
                        </a:prstGeom>
                        <a:solidFill>
                          <a:schemeClr val="accent5">
                            <a:lumMod val="20000"/>
                            <a:lumOff val="80000"/>
                          </a:schemeClr>
                        </a:solidFill>
                        <a:ln>
                          <a:noFill/>
                        </a:ln>
                        <a:effectLst>
                          <a:innerShdw blurRad="63500" dist="50800" dir="54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F6C06" id="Rectangle 7" o:spid="_x0000_s1026" style="position:absolute;margin-left:43.15pt;margin-top:22.55pt;width:512.8pt;height:41.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" fillcolor="#daeef3 [664]" stroked="f" strokeweight="2pt">
                <v:path arrowok="t"/>
              </v:rect>
            </w:pict>
          </mc:Fallback>
        </mc:AlternateContent>
      </w:r>
    </w:p>
    <w:p w:rsidR="00000843" w:rsidRPr="009133AB" w:rsidRDefault="001F0B4D" w:rsidP="00E16F50">
      <w:pPr>
        <w:bidi/>
        <w:ind w:left="720"/>
        <w:jc w:val="center"/>
        <w:rPr>
          <w:rFonts w:cs="B Mitra"/>
          <w:color w:val="FF0000"/>
          <w:sz w:val="28"/>
          <w:szCs w:val="28"/>
        </w:rPr>
      </w:pPr>
      <w:r w:rsidRPr="009133AB">
        <w:rPr>
          <w:rFonts w:cs="B Mitra" w:hint="cs"/>
          <w:color w:val="FF0000"/>
          <w:sz w:val="28"/>
          <w:szCs w:val="28"/>
          <w:rtl/>
          <w:lang w:bidi="fa-IR"/>
        </w:rPr>
        <w:t>کمیته بررسی آلاینده های آلی پایدار (</w:t>
      </w:r>
      <w:r w:rsidRPr="009133AB">
        <w:rPr>
          <w:rFonts w:cs="B Mitra"/>
          <w:color w:val="FF0000"/>
          <w:sz w:val="28"/>
          <w:szCs w:val="28"/>
          <w:lang w:bidi="fa-IR"/>
        </w:rPr>
        <w:t>POPRC</w:t>
      </w:r>
      <w:r w:rsidRPr="009133AB">
        <w:rPr>
          <w:rFonts w:cs="B Mitra" w:hint="cs"/>
          <w:color w:val="FF0000"/>
          <w:sz w:val="28"/>
          <w:szCs w:val="28"/>
          <w:rtl/>
          <w:lang w:bidi="fa-IR"/>
        </w:rPr>
        <w:t>)</w:t>
      </w:r>
    </w:p>
    <w:p w:rsidR="00E16F50" w:rsidRPr="009133AB" w:rsidRDefault="00E16F50" w:rsidP="00E16F50">
      <w:pPr>
        <w:bidi/>
        <w:ind w:left="720"/>
        <w:jc w:val="both"/>
        <w:rPr>
          <w:rFonts w:cs="B Mitra"/>
          <w:sz w:val="28"/>
          <w:szCs w:val="28"/>
        </w:rPr>
      </w:pPr>
    </w:p>
    <w:p w:rsidR="001F0B4D" w:rsidRPr="009133AB" w:rsidRDefault="00E15A97" w:rsidP="001F0B4D">
      <w:pPr>
        <w:numPr>
          <w:ilvl w:val="0"/>
          <w:numId w:val="22"/>
        </w:numPr>
        <w:bidi/>
        <w:jc w:val="both"/>
        <w:rPr>
          <w:rFonts w:cs="B Mitra"/>
          <w:sz w:val="28"/>
          <w:szCs w:val="28"/>
        </w:rPr>
      </w:pPr>
      <w:r w:rsidRPr="009133AB">
        <w:rPr>
          <w:rFonts w:cs="B Mitra"/>
          <w:sz w:val="28"/>
          <w:szCs w:val="28"/>
          <w:lang w:bidi="fa-IR"/>
        </w:rPr>
        <w:t>POPRC</w:t>
      </w:r>
      <w:r w:rsidRPr="009133AB">
        <w:rPr>
          <w:rFonts w:cs="B Mitra" w:hint="cs"/>
          <w:sz w:val="28"/>
          <w:szCs w:val="28"/>
          <w:rtl/>
          <w:lang w:bidi="fa-IR"/>
        </w:rPr>
        <w:t xml:space="preserve"> </w:t>
      </w:r>
      <w:r w:rsidR="001F0B4D" w:rsidRPr="009133AB">
        <w:rPr>
          <w:rFonts w:cs="B Mitra" w:hint="cs"/>
          <w:sz w:val="28"/>
          <w:szCs w:val="28"/>
          <w:rtl/>
          <w:lang w:bidi="fa-IR"/>
        </w:rPr>
        <w:t xml:space="preserve">بدنه تخصصی کنوانسیون مسئول تصمیم گیری برای درج مواد در هریک از ضمایم </w:t>
      </w:r>
      <w:r w:rsidR="001F0B4D" w:rsidRPr="009133AB">
        <w:rPr>
          <w:rFonts w:ascii="Mitra" w:eastAsia="Times New Roman" w:hAnsi="Mitra" w:cs="B Mitra"/>
          <w:color w:val="333333"/>
          <w:sz w:val="28"/>
          <w:szCs w:val="28"/>
          <w:rtl/>
        </w:rPr>
        <w:t>(الف)، (ب) یا (ج)</w:t>
      </w:r>
      <w:r w:rsidR="001F0B4D" w:rsidRPr="009133AB">
        <w:rPr>
          <w:rFonts w:cs="B Mitra" w:hint="cs"/>
          <w:sz w:val="28"/>
          <w:szCs w:val="28"/>
          <w:rtl/>
          <w:lang w:bidi="fa-IR"/>
        </w:rPr>
        <w:t xml:space="preserve"> کنوانسیون طبق رویه مندرج در ماده 8 کنوانسیون  می باشد:</w:t>
      </w:r>
    </w:p>
    <w:p w:rsidR="001F0B4D" w:rsidRPr="009133AB" w:rsidRDefault="001F0B4D" w:rsidP="001F0B4D">
      <w:pPr>
        <w:pStyle w:val="ListParagraph"/>
        <w:numPr>
          <w:ilvl w:val="0"/>
          <w:numId w:val="22"/>
        </w:numPr>
        <w:bidi/>
        <w:jc w:val="both"/>
        <w:rPr>
          <w:rFonts w:ascii="Mitra" w:eastAsia="Times New Roman" w:hAnsi="Mitra" w:cs="B Mitra"/>
          <w:color w:val="333333"/>
          <w:sz w:val="28"/>
          <w:szCs w:val="28"/>
          <w:rtl/>
        </w:rPr>
      </w:pPr>
      <w:r w:rsidRPr="009133AB">
        <w:rPr>
          <w:rFonts w:ascii="Mitra" w:eastAsia="Times New Roman" w:hAnsi="Mitra" w:cs="B Mitra"/>
          <w:color w:val="333333"/>
          <w:sz w:val="28"/>
          <w:szCs w:val="28"/>
          <w:rtl/>
        </w:rPr>
        <w:t xml:space="preserve">پیشنهادی درج یک ماده شیمیایی </w:t>
      </w:r>
      <w:r w:rsidRPr="009133AB">
        <w:rPr>
          <w:rFonts w:ascii="Mitra" w:eastAsia="Times New Roman" w:hAnsi="Mitra" w:cs="B Mitra" w:hint="cs"/>
          <w:color w:val="333333"/>
          <w:sz w:val="28"/>
          <w:szCs w:val="28"/>
          <w:rtl/>
        </w:rPr>
        <w:t>توسط یک عضو کنوانسیون از طریق ارائه اطلاعات</w:t>
      </w:r>
      <w:r w:rsidRPr="009133AB">
        <w:rPr>
          <w:rFonts w:ascii="Mitra" w:eastAsia="Times New Roman" w:hAnsi="Mitra" w:cs="B Mitra"/>
          <w:color w:val="333333"/>
          <w:sz w:val="28"/>
          <w:szCs w:val="28"/>
          <w:rtl/>
        </w:rPr>
        <w:t xml:space="preserve"> ضمیمه (د)</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به دبیرخانه</w:t>
      </w:r>
      <w:r w:rsidRPr="009133AB">
        <w:rPr>
          <w:rFonts w:ascii="Mitra" w:eastAsia="Times New Roman" w:hAnsi="Mitra" w:cs="B Mitra" w:hint="cs"/>
          <w:color w:val="333333"/>
          <w:sz w:val="28"/>
          <w:szCs w:val="28"/>
          <w:rtl/>
        </w:rPr>
        <w:t xml:space="preserve"> می شود.</w:t>
      </w:r>
    </w:p>
    <w:p w:rsidR="001F0B4D" w:rsidRPr="009133AB" w:rsidRDefault="001F0B4D" w:rsidP="001F0B4D">
      <w:pPr>
        <w:pStyle w:val="ListParagraph"/>
        <w:numPr>
          <w:ilvl w:val="0"/>
          <w:numId w:val="22"/>
        </w:numPr>
        <w:bidi/>
        <w:jc w:val="both"/>
        <w:rPr>
          <w:rFonts w:ascii="Mitra" w:eastAsia="Times New Roman" w:hAnsi="Mitra" w:cs="B Mitra"/>
          <w:color w:val="333333"/>
          <w:sz w:val="28"/>
          <w:szCs w:val="28"/>
          <w:rtl/>
          <w:lang w:bidi="fa-IR"/>
        </w:rPr>
      </w:pPr>
      <w:r w:rsidRPr="009133AB">
        <w:rPr>
          <w:rFonts w:ascii="Mitra" w:eastAsia="Times New Roman" w:hAnsi="Mitra" w:cs="B Mitra" w:hint="cs"/>
          <w:color w:val="333333"/>
          <w:sz w:val="28"/>
          <w:szCs w:val="28"/>
          <w:rtl/>
        </w:rPr>
        <w:t xml:space="preserve">درصورتیکه </w:t>
      </w:r>
      <w:r w:rsidRPr="009133AB">
        <w:rPr>
          <w:rFonts w:ascii="Mitra" w:eastAsia="Times New Roman" w:hAnsi="Mitra" w:cs="B Mitra"/>
          <w:color w:val="333333"/>
          <w:sz w:val="28"/>
          <w:szCs w:val="28"/>
          <w:rtl/>
        </w:rPr>
        <w:t>دبیرخانه تعیین نماید</w:t>
      </w:r>
      <w:r w:rsidRPr="009133AB">
        <w:rPr>
          <w:rFonts w:ascii="Mitra" w:eastAsia="Times New Roman" w:hAnsi="Mitra" w:cs="B Mitra" w:hint="cs"/>
          <w:color w:val="333333"/>
          <w:sz w:val="28"/>
          <w:szCs w:val="28"/>
          <w:rtl/>
        </w:rPr>
        <w:t xml:space="preserve"> که شاملاطلاعات خواسته شده در</w:t>
      </w:r>
      <w:r w:rsidRPr="009133AB">
        <w:rPr>
          <w:rFonts w:ascii="Mitra" w:eastAsia="Times New Roman" w:hAnsi="Mitra" w:cs="B Mitra"/>
          <w:color w:val="333333"/>
          <w:sz w:val="28"/>
          <w:szCs w:val="28"/>
          <w:rtl/>
        </w:rPr>
        <w:t xml:space="preserve"> ضمیمه (د)</w:t>
      </w:r>
      <w:r w:rsidRPr="009133AB">
        <w:rPr>
          <w:rFonts w:ascii="Mitra" w:eastAsia="Times New Roman" w:hAnsi="Mitra" w:cs="B Mitra" w:hint="cs"/>
          <w:color w:val="333333"/>
          <w:sz w:val="28"/>
          <w:szCs w:val="28"/>
          <w:rtl/>
        </w:rPr>
        <w:t xml:space="preserve"> تهیه شده است، آن پیشنهاد را به </w:t>
      </w:r>
      <w:r w:rsidRPr="009133AB">
        <w:rPr>
          <w:rFonts w:ascii="Mitra" w:eastAsia="Times New Roman" w:hAnsi="Mitra" w:cs="B Mitra"/>
          <w:color w:val="333333"/>
          <w:sz w:val="28"/>
          <w:szCs w:val="28"/>
          <w:rtl/>
        </w:rPr>
        <w:t xml:space="preserve">کمیته </w:t>
      </w:r>
      <w:r w:rsidRPr="009133AB">
        <w:rPr>
          <w:rFonts w:ascii="Mitra" w:eastAsia="Times New Roman" w:hAnsi="Mitra" w:cs="B Mitra" w:hint="cs"/>
          <w:color w:val="333333"/>
          <w:sz w:val="28"/>
          <w:szCs w:val="28"/>
          <w:rtl/>
        </w:rPr>
        <w:t>بررسی</w:t>
      </w:r>
      <w:r w:rsidRPr="009133AB">
        <w:rPr>
          <w:rFonts w:ascii="Mitra" w:eastAsia="Times New Roman" w:hAnsi="Mitra" w:cs="B Mitra"/>
          <w:color w:val="333333"/>
          <w:sz w:val="28"/>
          <w:szCs w:val="28"/>
          <w:rtl/>
        </w:rPr>
        <w:t xml:space="preserve"> آلاینده‌های آلی پایدار</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Pr>
        <w:t>POPRC</w:t>
      </w:r>
      <w:r w:rsidRPr="009133AB">
        <w:rPr>
          <w:rFonts w:ascii="Mitra" w:eastAsia="Times New Roman" w:hAnsi="Mitra" w:cs="B Mitra" w:hint="cs"/>
          <w:color w:val="333333"/>
          <w:sz w:val="28"/>
          <w:szCs w:val="28"/>
          <w:rtl/>
        </w:rPr>
        <w:t>)</w:t>
      </w:r>
      <w:r w:rsidRPr="009133AB">
        <w:rPr>
          <w:rFonts w:ascii="Mitra" w:eastAsia="Times New Roman" w:hAnsi="Mitra" w:cs="B Mitra" w:hint="cs"/>
          <w:color w:val="333333"/>
          <w:sz w:val="28"/>
          <w:szCs w:val="28"/>
          <w:rtl/>
          <w:lang w:bidi="fa-IR"/>
        </w:rPr>
        <w:t xml:space="preserve"> جهت بررسی ارائه می دهد .</w:t>
      </w:r>
    </w:p>
    <w:p w:rsidR="001F0B4D" w:rsidRPr="009133AB" w:rsidRDefault="001F0B4D" w:rsidP="001F0B4D">
      <w:pPr>
        <w:pStyle w:val="ListParagraph"/>
        <w:numPr>
          <w:ilvl w:val="0"/>
          <w:numId w:val="22"/>
        </w:numPr>
        <w:bidi/>
        <w:jc w:val="both"/>
        <w:rPr>
          <w:rFonts w:ascii="Mitra" w:eastAsia="Times New Roman" w:hAnsi="Mitra" w:cs="B Mitra"/>
          <w:color w:val="333333"/>
          <w:sz w:val="28"/>
          <w:szCs w:val="28"/>
          <w:rtl/>
        </w:rPr>
      </w:pPr>
      <w:r w:rsidRPr="009133AB">
        <w:rPr>
          <w:rFonts w:ascii="Mitra" w:eastAsia="Times New Roman" w:hAnsi="Mitra" w:cs="B Mitra" w:hint="cs"/>
          <w:color w:val="333333"/>
          <w:sz w:val="28"/>
          <w:szCs w:val="28"/>
          <w:rtl/>
          <w:lang w:bidi="fa-IR"/>
        </w:rPr>
        <w:t xml:space="preserve">اگر کمیته تأیید کند که </w:t>
      </w:r>
      <w:r w:rsidRPr="009133AB">
        <w:rPr>
          <w:rFonts w:ascii="Mitra" w:eastAsia="Times New Roman" w:hAnsi="Mitra" w:cs="B Mitra"/>
          <w:color w:val="333333"/>
          <w:sz w:val="28"/>
          <w:szCs w:val="28"/>
          <w:rtl/>
        </w:rPr>
        <w:t>چارچوب تعیین شده</w:t>
      </w:r>
      <w:r w:rsidRPr="009133AB">
        <w:rPr>
          <w:rFonts w:ascii="Mitra" w:eastAsia="Times New Roman" w:hAnsi="Mitra" w:cs="B Mitra" w:hint="cs"/>
          <w:color w:val="333333"/>
          <w:sz w:val="28"/>
          <w:szCs w:val="28"/>
          <w:rtl/>
        </w:rPr>
        <w:t xml:space="preserve"> در</w:t>
      </w:r>
      <w:r w:rsidRPr="009133AB">
        <w:rPr>
          <w:rFonts w:ascii="Mitra" w:eastAsia="Times New Roman" w:hAnsi="Mitra" w:cs="B Mitra"/>
          <w:color w:val="333333"/>
          <w:sz w:val="28"/>
          <w:szCs w:val="28"/>
          <w:rtl/>
        </w:rPr>
        <w:t xml:space="preserve"> ضمیمه (د)</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رعایت شده از طریق دبیرخانه پیشنهاد</w:t>
      </w:r>
      <w:r w:rsidRPr="009133AB">
        <w:rPr>
          <w:rFonts w:ascii="Mitra" w:eastAsia="Times New Roman" w:hAnsi="Mitra" w:cs="B Mitra" w:hint="cs"/>
          <w:color w:val="333333"/>
          <w:sz w:val="28"/>
          <w:szCs w:val="28"/>
          <w:rtl/>
        </w:rPr>
        <w:t xml:space="preserve"> و </w:t>
      </w:r>
      <w:r w:rsidRPr="009133AB">
        <w:rPr>
          <w:rFonts w:ascii="Mitra" w:eastAsia="Times New Roman" w:hAnsi="Mitra" w:cs="B Mitra"/>
          <w:color w:val="333333"/>
          <w:sz w:val="28"/>
          <w:szCs w:val="28"/>
          <w:rtl/>
        </w:rPr>
        <w:t>ارزیابی کمیته را در اختیار همه اعضا و ناظرین قرار داده و آنان را به</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ارائه اطلاعات تعیین شده در ضمیمه (هـ) دعوت نماید</w:t>
      </w:r>
      <w:r w:rsidRPr="009133AB">
        <w:rPr>
          <w:rFonts w:ascii="Mitra" w:eastAsia="Times New Roman" w:hAnsi="Mitra" w:cs="B Mitra" w:hint="cs"/>
          <w:color w:val="333333"/>
          <w:sz w:val="28"/>
          <w:szCs w:val="28"/>
          <w:rtl/>
        </w:rPr>
        <w:t>.</w:t>
      </w:r>
    </w:p>
    <w:p w:rsidR="001F0B4D" w:rsidRPr="009133AB" w:rsidRDefault="001F0B4D" w:rsidP="001F0B4D">
      <w:pPr>
        <w:pStyle w:val="ListParagraph"/>
        <w:numPr>
          <w:ilvl w:val="0"/>
          <w:numId w:val="22"/>
        </w:numPr>
        <w:bidi/>
        <w:jc w:val="both"/>
        <w:rPr>
          <w:rFonts w:ascii="Mitra" w:eastAsia="Times New Roman" w:hAnsi="Mitra" w:cs="B Mitra"/>
          <w:color w:val="333333"/>
          <w:sz w:val="28"/>
          <w:szCs w:val="28"/>
          <w:rtl/>
        </w:rPr>
      </w:pPr>
      <w:r w:rsidRPr="009133AB">
        <w:rPr>
          <w:rFonts w:ascii="Mitra" w:eastAsia="Times New Roman" w:hAnsi="Mitra" w:cs="B Mitra" w:hint="cs"/>
          <w:color w:val="333333"/>
          <w:sz w:val="28"/>
          <w:szCs w:val="28"/>
          <w:rtl/>
        </w:rPr>
        <w:t>در غیر اینصورت</w:t>
      </w:r>
      <w:r w:rsidRPr="009133AB">
        <w:rPr>
          <w:rFonts w:ascii="Mitra" w:eastAsia="Times New Roman" w:hAnsi="Mitra" w:cs="B Mitra"/>
          <w:color w:val="333333"/>
          <w:sz w:val="28"/>
          <w:szCs w:val="28"/>
          <w:rtl/>
        </w:rPr>
        <w:t xml:space="preserve"> مراتب را از طریق دبیرخانه به</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همه اعضا و ناظرین اطلاع و پیشنهاد را به همراه ارزیابی در اختیار اعضا قرار داده</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و پیشنهاد باید کنار گذارده شود.</w:t>
      </w:r>
    </w:p>
    <w:p w:rsidR="001F0B4D" w:rsidRPr="009133AB" w:rsidRDefault="001F0B4D" w:rsidP="001F0B4D">
      <w:pPr>
        <w:pStyle w:val="ListParagraph"/>
        <w:numPr>
          <w:ilvl w:val="0"/>
          <w:numId w:val="22"/>
        </w:numPr>
        <w:bidi/>
        <w:jc w:val="both"/>
        <w:rPr>
          <w:rFonts w:ascii="Mitra" w:eastAsia="Times New Roman" w:hAnsi="Mitra" w:cs="B Mitra"/>
          <w:color w:val="333333"/>
          <w:sz w:val="28"/>
          <w:szCs w:val="28"/>
          <w:rtl/>
        </w:rPr>
      </w:pPr>
      <w:r w:rsidRPr="009133AB">
        <w:rPr>
          <w:rFonts w:ascii="Mitra" w:eastAsia="Times New Roman" w:hAnsi="Mitra" w:cs="B Mitra"/>
          <w:color w:val="333333"/>
          <w:sz w:val="28"/>
          <w:szCs w:val="28"/>
          <w:rtl/>
        </w:rPr>
        <w:t xml:space="preserve">عضو </w:t>
      </w:r>
      <w:r w:rsidRPr="009133AB">
        <w:rPr>
          <w:rFonts w:ascii="Mitra" w:eastAsia="Times New Roman" w:hAnsi="Mitra" w:cs="B Mitra" w:hint="cs"/>
          <w:color w:val="333333"/>
          <w:sz w:val="28"/>
          <w:szCs w:val="28"/>
          <w:rtl/>
        </w:rPr>
        <w:t>میتوان</w:t>
      </w:r>
      <w:r w:rsidRPr="009133AB">
        <w:rPr>
          <w:rFonts w:ascii="Mitra" w:eastAsia="Times New Roman" w:hAnsi="Mitra" w:cs="B Mitra"/>
          <w:color w:val="333333"/>
          <w:sz w:val="28"/>
          <w:szCs w:val="28"/>
          <w:rtl/>
        </w:rPr>
        <w:t xml:space="preserve"> پیشنهاد </w:t>
      </w:r>
      <w:r w:rsidRPr="009133AB">
        <w:rPr>
          <w:rFonts w:ascii="Mitra" w:eastAsia="Times New Roman" w:hAnsi="Mitra" w:cs="B Mitra" w:hint="cs"/>
          <w:color w:val="333333"/>
          <w:sz w:val="28"/>
          <w:szCs w:val="28"/>
          <w:rtl/>
        </w:rPr>
        <w:t xml:space="preserve">خود </w:t>
      </w:r>
      <w:r w:rsidRPr="009133AB">
        <w:rPr>
          <w:rFonts w:ascii="Mitra" w:eastAsia="Times New Roman" w:hAnsi="Mitra" w:cs="B Mitra"/>
          <w:color w:val="333333"/>
          <w:sz w:val="28"/>
          <w:szCs w:val="28"/>
          <w:rtl/>
        </w:rPr>
        <w:t xml:space="preserve">را </w:t>
      </w:r>
      <w:r w:rsidRPr="009133AB">
        <w:rPr>
          <w:rFonts w:ascii="Mitra" w:eastAsia="Times New Roman" w:hAnsi="Mitra" w:cs="B Mitra" w:hint="cs"/>
          <w:color w:val="333333"/>
          <w:sz w:val="28"/>
          <w:szCs w:val="28"/>
          <w:rtl/>
        </w:rPr>
        <w:t xml:space="preserve">همراه با </w:t>
      </w:r>
      <w:r w:rsidRPr="009133AB">
        <w:rPr>
          <w:rFonts w:ascii="Mitra" w:eastAsia="Times New Roman" w:hAnsi="Mitra" w:cs="B Mitra"/>
          <w:color w:val="333333"/>
          <w:sz w:val="28"/>
          <w:szCs w:val="28"/>
          <w:rtl/>
        </w:rPr>
        <w:t>هرگونه ابراز نظر عضو و</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همین طور استدلال برای ملاحظات فوق‌العاده مجدداً به کمیته‌</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ارائه دهد.</w:t>
      </w:r>
    </w:p>
    <w:p w:rsidR="001F0B4D" w:rsidRPr="009133AB" w:rsidRDefault="001F0B4D" w:rsidP="001F0B4D">
      <w:pPr>
        <w:pStyle w:val="ListParagraph"/>
        <w:numPr>
          <w:ilvl w:val="0"/>
          <w:numId w:val="22"/>
        </w:numPr>
        <w:bidi/>
        <w:jc w:val="both"/>
        <w:rPr>
          <w:rFonts w:ascii="Mitra" w:eastAsia="Times New Roman" w:hAnsi="Mitra" w:cs="B Mitra"/>
          <w:color w:val="333333"/>
          <w:sz w:val="28"/>
          <w:szCs w:val="28"/>
        </w:rPr>
      </w:pPr>
      <w:r w:rsidRPr="009133AB">
        <w:rPr>
          <w:rFonts w:ascii="Mitra" w:eastAsia="Times New Roman" w:hAnsi="Mitra" w:cs="B Mitra" w:hint="cs"/>
          <w:color w:val="333333"/>
          <w:sz w:val="28"/>
          <w:szCs w:val="28"/>
          <w:rtl/>
        </w:rPr>
        <w:t xml:space="preserve">در صورت رد مجدد پینهاد توسط کمیته، </w:t>
      </w:r>
      <w:r w:rsidRPr="009133AB">
        <w:rPr>
          <w:rFonts w:ascii="Mitra" w:eastAsia="Times New Roman" w:hAnsi="Mitra" w:cs="B Mitra"/>
          <w:color w:val="333333"/>
          <w:sz w:val="28"/>
          <w:szCs w:val="28"/>
          <w:rtl/>
        </w:rPr>
        <w:t>عضو می‌تواند نسبت به تصمیم کمیته اعتراض و</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 xml:space="preserve">از </w:t>
      </w:r>
      <w:r w:rsidRPr="009133AB">
        <w:rPr>
          <w:rFonts w:ascii="Mitra" w:eastAsia="Times New Roman" w:hAnsi="Mitra" w:cs="B Mitra"/>
          <w:color w:val="333333"/>
          <w:sz w:val="28"/>
          <w:szCs w:val="28"/>
        </w:rPr>
        <w:t>COP</w:t>
      </w:r>
      <w:r w:rsidRPr="009133AB">
        <w:rPr>
          <w:rFonts w:ascii="Mitra" w:eastAsia="Times New Roman" w:hAnsi="Mitra" w:cs="B Mitra"/>
          <w:color w:val="333333"/>
          <w:sz w:val="28"/>
          <w:szCs w:val="28"/>
          <w:rtl/>
        </w:rPr>
        <w:t xml:space="preserve"> تقاضا نماید که موضوع را در اجلاس آتی خود بررسی نماید. </w:t>
      </w:r>
    </w:p>
    <w:p w:rsidR="001F0B4D" w:rsidRPr="009133AB" w:rsidRDefault="001F0B4D" w:rsidP="001F0B4D">
      <w:pPr>
        <w:pStyle w:val="ListParagraph"/>
        <w:numPr>
          <w:ilvl w:val="0"/>
          <w:numId w:val="22"/>
        </w:numPr>
        <w:bidi/>
        <w:jc w:val="both"/>
        <w:rPr>
          <w:rFonts w:ascii="Mitra" w:eastAsia="Times New Roman" w:hAnsi="Mitra" w:cs="B Mitra"/>
          <w:color w:val="333333"/>
          <w:sz w:val="28"/>
          <w:szCs w:val="28"/>
          <w:rtl/>
        </w:rPr>
      </w:pPr>
      <w:r w:rsidRPr="009133AB">
        <w:rPr>
          <w:rFonts w:ascii="Mitra" w:eastAsia="Times New Roman" w:hAnsi="Mitra" w:cs="B Mitra" w:hint="cs"/>
          <w:color w:val="333333"/>
          <w:sz w:val="28"/>
          <w:szCs w:val="28"/>
          <w:rtl/>
          <w:lang w:bidi="fa-IR"/>
        </w:rPr>
        <w:t xml:space="preserve">درصورتی که </w:t>
      </w:r>
      <w:r w:rsidRPr="009133AB">
        <w:rPr>
          <w:rFonts w:ascii="Mitra" w:eastAsia="Times New Roman" w:hAnsi="Mitra" w:cs="B Mitra"/>
          <w:color w:val="333333"/>
          <w:sz w:val="28"/>
          <w:szCs w:val="28"/>
        </w:rPr>
        <w:t>COP</w:t>
      </w:r>
      <w:r w:rsidRPr="009133AB">
        <w:rPr>
          <w:rFonts w:ascii="Mitra" w:eastAsia="Times New Roman" w:hAnsi="Mitra" w:cs="B Mitra"/>
          <w:color w:val="333333"/>
          <w:sz w:val="28"/>
          <w:szCs w:val="28"/>
          <w:rtl/>
        </w:rPr>
        <w:t xml:space="preserve"> تصمیم</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بگیرد که پیشنهاد باید مورد ارزیابی قرار بگیرد</w:t>
      </w:r>
      <w:r w:rsidRPr="009133AB">
        <w:rPr>
          <w:rFonts w:ascii="Mitra" w:eastAsia="Times New Roman" w:hAnsi="Mitra" w:cs="B Mitra" w:hint="cs"/>
          <w:color w:val="333333"/>
          <w:sz w:val="28"/>
          <w:szCs w:val="28"/>
          <w:rtl/>
        </w:rPr>
        <w:t>، کمیته باید</w:t>
      </w:r>
      <w:r w:rsidRPr="009133AB">
        <w:rPr>
          <w:rFonts w:ascii="Mitra" w:eastAsia="Times New Roman" w:hAnsi="Mitra" w:cs="B Mitra"/>
          <w:color w:val="333333"/>
          <w:sz w:val="28"/>
          <w:szCs w:val="28"/>
          <w:rtl/>
        </w:rPr>
        <w:t xml:space="preserve"> پیشنهاد را دقیق‌تر بررسی</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ک</w:t>
      </w:r>
      <w:r w:rsidRPr="009133AB">
        <w:rPr>
          <w:rFonts w:ascii="Mitra" w:eastAsia="Times New Roman" w:hAnsi="Mitra" w:cs="B Mitra" w:hint="cs"/>
          <w:color w:val="333333"/>
          <w:sz w:val="28"/>
          <w:szCs w:val="28"/>
          <w:rtl/>
        </w:rPr>
        <w:t>ند</w:t>
      </w:r>
      <w:r w:rsidRPr="009133AB">
        <w:rPr>
          <w:rFonts w:ascii="Mitra" w:eastAsia="Times New Roman" w:hAnsi="Mitra" w:cs="B Mitra"/>
          <w:color w:val="333333"/>
          <w:sz w:val="28"/>
          <w:szCs w:val="28"/>
          <w:rtl/>
        </w:rPr>
        <w:t xml:space="preserve"> با در نظر گ</w:t>
      </w:r>
      <w:r w:rsidRPr="009133AB">
        <w:rPr>
          <w:rFonts w:ascii="Mitra" w:eastAsia="Times New Roman" w:hAnsi="Mitra" w:cs="B Mitra" w:hint="cs"/>
          <w:color w:val="333333"/>
          <w:sz w:val="28"/>
          <w:szCs w:val="28"/>
          <w:rtl/>
        </w:rPr>
        <w:t>یری</w:t>
      </w:r>
      <w:r w:rsidRPr="009133AB">
        <w:rPr>
          <w:rFonts w:ascii="Mitra" w:eastAsia="Times New Roman" w:hAnsi="Mitra" w:cs="B Mitra"/>
          <w:color w:val="333333"/>
          <w:sz w:val="28"/>
          <w:szCs w:val="28"/>
          <w:rtl/>
        </w:rPr>
        <w:t xml:space="preserve"> دیگر اطلاعات مرتبط دریافت</w:t>
      </w:r>
      <w:r w:rsidRPr="009133AB">
        <w:rPr>
          <w:rFonts w:ascii="Mitra" w:eastAsia="Times New Roman" w:hAnsi="Mitra" w:cs="B Mitra" w:hint="cs"/>
          <w:color w:val="333333"/>
          <w:sz w:val="28"/>
          <w:szCs w:val="28"/>
          <w:rtl/>
        </w:rPr>
        <w:t>ی</w:t>
      </w:r>
      <w:r w:rsidRPr="009133AB">
        <w:rPr>
          <w:rFonts w:ascii="Mitra" w:eastAsia="Times New Roman" w:hAnsi="Mitra" w:cs="B Mitra"/>
          <w:color w:val="333333"/>
          <w:sz w:val="28"/>
          <w:szCs w:val="28"/>
          <w:rtl/>
        </w:rPr>
        <w:t>، یک طرح اولیه نمایه خطر</w:t>
      </w:r>
      <w:r w:rsidRPr="009133AB">
        <w:rPr>
          <w:rFonts w:ascii="Mitra" w:eastAsia="Times New Roman" w:hAnsi="Mitra" w:cs="B Mitra" w:hint="cs"/>
          <w:color w:val="333333"/>
          <w:sz w:val="28"/>
          <w:szCs w:val="28"/>
          <w:rtl/>
        </w:rPr>
        <w:t xml:space="preserve"> طبق</w:t>
      </w:r>
      <w:r w:rsidRPr="009133AB">
        <w:rPr>
          <w:rFonts w:ascii="Mitra" w:eastAsia="Times New Roman" w:hAnsi="Mitra" w:cs="B Mitra"/>
          <w:color w:val="333333"/>
          <w:sz w:val="28"/>
          <w:szCs w:val="28"/>
          <w:rtl/>
        </w:rPr>
        <w:t xml:space="preserve"> ضمیمه (هـ) تهیه</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و پیش‌نویس آن را از طریق دبیرخانه</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در اختیار همه اعضا و ناظرین قراردهد، نظرات فنی آنان را جمع‌آوری و با مدنظر قرار</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دادن آن طرح نمایه خطر را تکمیل نماید.</w:t>
      </w:r>
    </w:p>
    <w:p w:rsidR="001F0B4D" w:rsidRPr="009133AB" w:rsidRDefault="001F0B4D" w:rsidP="001F0B4D">
      <w:pPr>
        <w:pStyle w:val="ListParagraph"/>
        <w:numPr>
          <w:ilvl w:val="0"/>
          <w:numId w:val="22"/>
        </w:numPr>
        <w:bidi/>
        <w:jc w:val="both"/>
        <w:rPr>
          <w:rFonts w:ascii="Mitra" w:eastAsia="Times New Roman" w:hAnsi="Mitra" w:cs="B Mitra"/>
          <w:color w:val="333333"/>
          <w:sz w:val="28"/>
          <w:szCs w:val="28"/>
          <w:rtl/>
          <w:lang w:bidi="fa-IR"/>
        </w:rPr>
      </w:pPr>
      <w:r w:rsidRPr="009133AB">
        <w:rPr>
          <w:rFonts w:ascii="Mitra" w:eastAsia="Times New Roman" w:hAnsi="Mitra" w:cs="B Mitra" w:hint="cs"/>
          <w:color w:val="333333"/>
          <w:sz w:val="28"/>
          <w:szCs w:val="28"/>
          <w:rtl/>
        </w:rPr>
        <w:t>در این مرحله دوحالت وجود دارد:</w:t>
      </w:r>
    </w:p>
    <w:p w:rsidR="001F0B4D" w:rsidRPr="009133AB" w:rsidRDefault="001F0B4D" w:rsidP="001F0B4D">
      <w:pPr>
        <w:bidi/>
        <w:ind w:left="360"/>
        <w:jc w:val="both"/>
        <w:rPr>
          <w:rFonts w:ascii="Mitra" w:eastAsia="Times New Roman" w:hAnsi="Mitra" w:cs="B Mitra"/>
          <w:color w:val="333333"/>
          <w:sz w:val="28"/>
          <w:szCs w:val="28"/>
          <w:rtl/>
        </w:rPr>
      </w:pPr>
      <w:r w:rsidRPr="009133AB">
        <w:rPr>
          <w:rFonts w:ascii="Mitra" w:eastAsia="Times New Roman" w:hAnsi="Mitra" w:cs="B Mitra" w:hint="cs"/>
          <w:color w:val="333333"/>
          <w:sz w:val="28"/>
          <w:szCs w:val="28"/>
          <w:rtl/>
        </w:rPr>
        <w:t>1-</w:t>
      </w:r>
      <w:r w:rsidRPr="009133AB">
        <w:rPr>
          <w:rFonts w:ascii="Mitra" w:eastAsia="Times New Roman" w:hAnsi="Mitra" w:cs="B Mitra"/>
          <w:color w:val="333333"/>
          <w:sz w:val="28"/>
          <w:szCs w:val="28"/>
          <w:rtl/>
        </w:rPr>
        <w:t xml:space="preserve"> اگر</w:t>
      </w:r>
      <w:r w:rsidRPr="009133AB">
        <w:rPr>
          <w:rFonts w:ascii="Mitra" w:eastAsia="Times New Roman" w:hAnsi="Mitra" w:cs="B Mitra" w:hint="cs"/>
          <w:color w:val="333333"/>
          <w:sz w:val="28"/>
          <w:szCs w:val="28"/>
          <w:rtl/>
        </w:rPr>
        <w:t>کمیته</w:t>
      </w:r>
      <w:r w:rsidRPr="009133AB">
        <w:rPr>
          <w:rFonts w:ascii="Mitra" w:eastAsia="Times New Roman" w:hAnsi="Mitra" w:cs="B Mitra"/>
          <w:color w:val="333333"/>
          <w:sz w:val="28"/>
          <w:szCs w:val="28"/>
          <w:rtl/>
        </w:rPr>
        <w:t xml:space="preserve"> براساس طرح نمایه خطر </w:t>
      </w:r>
      <w:r w:rsidRPr="009133AB">
        <w:rPr>
          <w:rFonts w:ascii="Mitra" w:eastAsia="Times New Roman" w:hAnsi="Mitra" w:cs="B Mitra" w:hint="cs"/>
          <w:color w:val="333333"/>
          <w:sz w:val="28"/>
          <w:szCs w:val="28"/>
          <w:rtl/>
        </w:rPr>
        <w:t xml:space="preserve">مذکور، </w:t>
      </w:r>
      <w:r w:rsidRPr="009133AB">
        <w:rPr>
          <w:rFonts w:ascii="Mitra" w:eastAsia="Times New Roman" w:hAnsi="Mitra" w:cs="B Mitra"/>
          <w:color w:val="333333"/>
          <w:sz w:val="28"/>
          <w:szCs w:val="28"/>
          <w:rtl/>
        </w:rPr>
        <w:t>تصمیم بگیرد</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که</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 xml:space="preserve"> به نظر می‌رسد که آن ماده شیمیایی در نتیجه انتقال درازمدت در محیط زیست،</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آثار سوء بر سلامت انسان یا آثار محیط زیست در مقیاس جهانی بر جای می‌گذارد</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پیشنهاد باید مورد ارزیابی قرار</w:t>
      </w:r>
      <w:r w:rsidRPr="009133AB">
        <w:rPr>
          <w:rFonts w:ascii="Mitra" w:eastAsia="Times New Roman" w:hAnsi="Mitra" w:cs="B Mitra" w:hint="cs"/>
          <w:color w:val="333333"/>
          <w:sz w:val="28"/>
          <w:szCs w:val="28"/>
          <w:rtl/>
        </w:rPr>
        <w:t xml:space="preserve"> می</w:t>
      </w:r>
      <w:r w:rsidRPr="009133AB">
        <w:rPr>
          <w:rFonts w:ascii="Mitra" w:eastAsia="Times New Roman" w:hAnsi="Mitra" w:cs="B Mitra"/>
          <w:color w:val="333333"/>
          <w:sz w:val="28"/>
          <w:szCs w:val="28"/>
          <w:rtl/>
        </w:rPr>
        <w:t xml:space="preserve"> گیرد</w:t>
      </w:r>
      <w:r w:rsidRPr="009133AB">
        <w:rPr>
          <w:rFonts w:ascii="Mitra" w:eastAsia="Times New Roman" w:hAnsi="Mitra" w:cs="B Mitra" w:hint="cs"/>
          <w:color w:val="333333"/>
          <w:sz w:val="28"/>
          <w:szCs w:val="28"/>
          <w:rtl/>
        </w:rPr>
        <w:t>.</w:t>
      </w:r>
    </w:p>
    <w:p w:rsidR="001F0B4D" w:rsidRPr="009133AB" w:rsidRDefault="001F0B4D" w:rsidP="001F0B4D">
      <w:pPr>
        <w:pStyle w:val="ListParagraph"/>
        <w:numPr>
          <w:ilvl w:val="0"/>
          <w:numId w:val="36"/>
        </w:numPr>
        <w:bidi/>
        <w:jc w:val="both"/>
        <w:rPr>
          <w:rFonts w:ascii="Mitra" w:eastAsia="Times New Roman" w:hAnsi="Mitra" w:cs="B Mitra"/>
          <w:color w:val="333333"/>
          <w:sz w:val="28"/>
          <w:szCs w:val="28"/>
          <w:rtl/>
        </w:rPr>
      </w:pPr>
      <w:r w:rsidRPr="009133AB">
        <w:rPr>
          <w:rFonts w:ascii="Mitra" w:eastAsia="Times New Roman" w:hAnsi="Mitra" w:cs="B Mitra" w:hint="cs"/>
          <w:color w:val="333333"/>
          <w:sz w:val="28"/>
          <w:szCs w:val="28"/>
          <w:rtl/>
        </w:rPr>
        <w:t xml:space="preserve">درصورت </w:t>
      </w:r>
      <w:r w:rsidRPr="009133AB">
        <w:rPr>
          <w:rFonts w:ascii="Mitra" w:eastAsia="Times New Roman" w:hAnsi="Mitra" w:cs="B Mitra"/>
          <w:color w:val="333333"/>
          <w:sz w:val="28"/>
          <w:szCs w:val="28"/>
          <w:rtl/>
        </w:rPr>
        <w:t xml:space="preserve">فقدان اطمینان علمی کامل، کمیته از طریق دبیرخانه اعضا و ناظرین را دعوت </w:t>
      </w:r>
      <w:r w:rsidRPr="009133AB">
        <w:rPr>
          <w:rFonts w:ascii="Mitra" w:eastAsia="Times New Roman" w:hAnsi="Mitra" w:cs="B Mitra" w:hint="cs"/>
          <w:color w:val="333333"/>
          <w:sz w:val="28"/>
          <w:szCs w:val="28"/>
          <w:rtl/>
        </w:rPr>
        <w:t>به ارائه</w:t>
      </w:r>
      <w:r w:rsidRPr="009133AB">
        <w:rPr>
          <w:rFonts w:ascii="Mitra" w:eastAsia="Times New Roman" w:hAnsi="Mitra" w:cs="B Mitra"/>
          <w:color w:val="333333"/>
          <w:sz w:val="28"/>
          <w:szCs w:val="28"/>
          <w:rtl/>
        </w:rPr>
        <w:t xml:space="preserve"> اطلاعات مربوطه </w:t>
      </w:r>
      <w:r w:rsidRPr="009133AB">
        <w:rPr>
          <w:rFonts w:ascii="Mitra" w:eastAsia="Times New Roman" w:hAnsi="Mitra" w:cs="B Mitra" w:hint="cs"/>
          <w:color w:val="333333"/>
          <w:sz w:val="28"/>
          <w:szCs w:val="28"/>
          <w:rtl/>
        </w:rPr>
        <w:t xml:space="preserve">بر اساس </w:t>
      </w:r>
      <w:r w:rsidRPr="009133AB">
        <w:rPr>
          <w:rFonts w:ascii="Mitra" w:eastAsia="Times New Roman" w:hAnsi="Mitra" w:cs="B Mitra"/>
          <w:color w:val="333333"/>
          <w:sz w:val="28"/>
          <w:szCs w:val="28"/>
          <w:rtl/>
        </w:rPr>
        <w:t xml:space="preserve">ملاحظات مشخص شده در ضمیمه (هـ)، </w:t>
      </w:r>
      <w:r w:rsidRPr="009133AB">
        <w:rPr>
          <w:rFonts w:ascii="Mitra" w:eastAsia="Times New Roman" w:hAnsi="Mitra" w:cs="B Mitra" w:hint="cs"/>
          <w:color w:val="333333"/>
          <w:sz w:val="28"/>
          <w:szCs w:val="28"/>
          <w:rtl/>
        </w:rPr>
        <w:t>می نماید.</w:t>
      </w:r>
      <w:r w:rsidRPr="009133AB">
        <w:rPr>
          <w:rFonts w:ascii="Mitra" w:eastAsia="Times New Roman" w:hAnsi="Mitra" w:cs="B Mitra"/>
          <w:color w:val="333333"/>
          <w:sz w:val="28"/>
          <w:szCs w:val="28"/>
          <w:rtl/>
        </w:rPr>
        <w:t xml:space="preserve"> </w:t>
      </w:r>
    </w:p>
    <w:p w:rsidR="001F0B4D" w:rsidRPr="009133AB" w:rsidRDefault="001F0B4D" w:rsidP="001F0B4D">
      <w:pPr>
        <w:pStyle w:val="ListParagraph"/>
        <w:numPr>
          <w:ilvl w:val="0"/>
          <w:numId w:val="36"/>
        </w:numPr>
        <w:bidi/>
        <w:jc w:val="both"/>
        <w:rPr>
          <w:rFonts w:ascii="Mitra" w:eastAsia="Times New Roman" w:hAnsi="Mitra" w:cs="B Mitra"/>
          <w:color w:val="333333"/>
          <w:sz w:val="28"/>
          <w:szCs w:val="28"/>
          <w:rtl/>
        </w:rPr>
      </w:pPr>
      <w:r w:rsidRPr="009133AB">
        <w:rPr>
          <w:rFonts w:ascii="Mitra" w:eastAsia="Times New Roman" w:hAnsi="Mitra" w:cs="B Mitra"/>
          <w:color w:val="333333"/>
          <w:sz w:val="28"/>
          <w:szCs w:val="28"/>
          <w:rtl/>
        </w:rPr>
        <w:t>سپس</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نتیجه ارزیابی مدیریت خطر که شامل تجزیه و تحلیلی از تدابیر کنترلی احتمالی درخصوص</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این مواد شیمیایی است را براساس آن ضمیمه تهیه خواهد کرد</w:t>
      </w:r>
    </w:p>
    <w:p w:rsidR="001F0B4D" w:rsidRPr="009133AB" w:rsidRDefault="001F0B4D" w:rsidP="001F0B4D">
      <w:pPr>
        <w:bidi/>
        <w:ind w:left="360"/>
        <w:jc w:val="both"/>
        <w:rPr>
          <w:rFonts w:ascii="Mitra" w:eastAsia="Times New Roman" w:hAnsi="Mitra" w:cs="B Mitra"/>
          <w:color w:val="333333"/>
          <w:sz w:val="28"/>
          <w:szCs w:val="28"/>
          <w:rtl/>
        </w:rPr>
      </w:pPr>
      <w:r w:rsidRPr="009133AB">
        <w:rPr>
          <w:rFonts w:ascii="Mitra" w:eastAsia="Times New Roman" w:hAnsi="Mitra" w:cs="B Mitra" w:hint="cs"/>
          <w:color w:val="333333"/>
          <w:sz w:val="28"/>
          <w:szCs w:val="28"/>
          <w:rtl/>
        </w:rPr>
        <w:t>2-</w:t>
      </w:r>
      <w:r w:rsidRPr="009133AB">
        <w:rPr>
          <w:rFonts w:ascii="Mitra" w:eastAsia="Times New Roman" w:hAnsi="Mitra" w:cs="B Mitra"/>
          <w:color w:val="333333"/>
          <w:sz w:val="28"/>
          <w:szCs w:val="28"/>
          <w:rtl/>
        </w:rPr>
        <w:t xml:space="preserve"> اگر قرار است پیشنهاد به پیش برده نشود، کمیته از طریق دبیرخانه طرح اولیه</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نمایه خطر را در اختیار اعضا و ناظرین قرار داده و سپس پیشنهاد را کنار خواهد</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گذاشت.</w:t>
      </w:r>
    </w:p>
    <w:p w:rsidR="001F0B4D" w:rsidRPr="009133AB" w:rsidRDefault="001F0B4D" w:rsidP="001F0B4D">
      <w:pPr>
        <w:pStyle w:val="ListParagraph"/>
        <w:numPr>
          <w:ilvl w:val="0"/>
          <w:numId w:val="22"/>
        </w:numPr>
        <w:bidi/>
        <w:jc w:val="both"/>
        <w:rPr>
          <w:rFonts w:ascii="Mitra" w:eastAsia="Times New Roman" w:hAnsi="Mitra" w:cs="B Mitra"/>
          <w:color w:val="333333"/>
          <w:sz w:val="28"/>
          <w:szCs w:val="28"/>
        </w:rPr>
      </w:pPr>
      <w:r w:rsidRPr="009133AB">
        <w:rPr>
          <w:rFonts w:ascii="Mitra" w:eastAsia="Times New Roman" w:hAnsi="Mitra" w:cs="B Mitra"/>
          <w:color w:val="333333"/>
          <w:sz w:val="28"/>
          <w:szCs w:val="28"/>
          <w:rtl/>
        </w:rPr>
        <w:t xml:space="preserve"> برای هر پیشنهاد کنار گذاشته شده عضو می‌تواند از</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Pr>
        <w:t>COP</w:t>
      </w:r>
      <w:r w:rsidRPr="009133AB">
        <w:rPr>
          <w:rFonts w:ascii="Mitra" w:eastAsia="Times New Roman" w:hAnsi="Mitra" w:cs="B Mitra"/>
          <w:color w:val="333333"/>
          <w:sz w:val="28"/>
          <w:szCs w:val="28"/>
          <w:rtl/>
        </w:rPr>
        <w:t xml:space="preserve"> درخواست نماید که به کمیته تکلیف نماید که اطلاعات اضافی و</w:t>
      </w:r>
      <w:r w:rsidRPr="009133AB">
        <w:rPr>
          <w:rFonts w:ascii="Mitra" w:eastAsia="Times New Roman" w:hAnsi="Mitra" w:cs="B Mitra"/>
          <w:color w:val="333333"/>
          <w:sz w:val="28"/>
          <w:szCs w:val="28"/>
        </w:rPr>
        <w:t xml:space="preserve"> </w:t>
      </w:r>
      <w:r w:rsidRPr="009133AB">
        <w:rPr>
          <w:rFonts w:ascii="Mitra" w:eastAsia="Times New Roman" w:hAnsi="Mitra" w:cs="B Mitra"/>
          <w:color w:val="333333"/>
          <w:sz w:val="28"/>
          <w:szCs w:val="28"/>
          <w:rtl/>
        </w:rPr>
        <w:t>فوق‌العاده‌ای از کشور پیشنهاددهنده و دیگر اعضا در ظرف مدتی که بیش از یک سال طول</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نخواهد کشید درخواست نماید. پس از این مدت و براساس هرگونه اطلاعات دریافتی، کمیته</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پیشنهاد را براساس بند (6) و با اولویت‌هایی که از سوی مجمع اعضا تصمیم‌گیری و</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 xml:space="preserve">ارائه خواهد شد، مورد تجدیدنظر قرار می‌دهند. </w:t>
      </w:r>
    </w:p>
    <w:p w:rsidR="001F0B4D" w:rsidRPr="009133AB" w:rsidRDefault="001F0B4D" w:rsidP="001F0B4D">
      <w:pPr>
        <w:pStyle w:val="ListParagraph"/>
        <w:numPr>
          <w:ilvl w:val="0"/>
          <w:numId w:val="22"/>
        </w:numPr>
        <w:bidi/>
        <w:jc w:val="both"/>
        <w:rPr>
          <w:rFonts w:ascii="Mitra" w:eastAsia="Times New Roman" w:hAnsi="Mitra" w:cs="B Mitra"/>
          <w:color w:val="333333"/>
          <w:sz w:val="28"/>
          <w:szCs w:val="28"/>
        </w:rPr>
      </w:pPr>
      <w:r w:rsidRPr="009133AB">
        <w:rPr>
          <w:rFonts w:ascii="Mitra" w:eastAsia="Times New Roman" w:hAnsi="Mitra" w:cs="B Mitra"/>
          <w:color w:val="333333"/>
          <w:sz w:val="28"/>
          <w:szCs w:val="28"/>
          <w:rtl/>
        </w:rPr>
        <w:t>چنانچه پس از طی این مرحله کمیته</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 xml:space="preserve">مجدداً پیشنهاد را باطل نماید، آن عضو می‌تواند نسبت به تصمیم کمیته اعتراض و </w:t>
      </w:r>
      <w:r w:rsidRPr="009133AB">
        <w:rPr>
          <w:rFonts w:ascii="Mitra" w:eastAsia="Times New Roman" w:hAnsi="Mitra" w:cs="B Mitra"/>
          <w:color w:val="333333"/>
          <w:sz w:val="28"/>
          <w:szCs w:val="28"/>
        </w:rPr>
        <w:t>COP</w:t>
      </w:r>
      <w:r w:rsidRPr="009133AB">
        <w:rPr>
          <w:rFonts w:ascii="Mitra" w:eastAsia="Times New Roman" w:hAnsi="Mitra" w:cs="B Mitra"/>
          <w:color w:val="333333"/>
          <w:sz w:val="28"/>
          <w:szCs w:val="28"/>
          <w:rtl/>
        </w:rPr>
        <w:t xml:space="preserve"> مس</w:t>
      </w:r>
      <w:r w:rsidRPr="009133AB">
        <w:rPr>
          <w:rFonts w:ascii="Mitra" w:eastAsia="Times New Roman" w:hAnsi="Mitra" w:cs="B Mitra" w:hint="cs"/>
          <w:color w:val="333333"/>
          <w:sz w:val="28"/>
          <w:szCs w:val="28"/>
          <w:rtl/>
          <w:lang w:bidi="fa-IR"/>
        </w:rPr>
        <w:t>ئ</w:t>
      </w:r>
      <w:r w:rsidRPr="009133AB">
        <w:rPr>
          <w:rFonts w:ascii="Mitra" w:eastAsia="Times New Roman" w:hAnsi="Mitra" w:cs="B Mitra"/>
          <w:color w:val="333333"/>
          <w:sz w:val="28"/>
          <w:szCs w:val="28"/>
          <w:rtl/>
        </w:rPr>
        <w:t xml:space="preserve">له را در جلسه آتی خود مورد بررسی قرار دهد. </w:t>
      </w:r>
    </w:p>
    <w:p w:rsidR="001F0B4D" w:rsidRPr="009133AB" w:rsidRDefault="001F0B4D" w:rsidP="001F0B4D">
      <w:pPr>
        <w:pStyle w:val="ListParagraph"/>
        <w:numPr>
          <w:ilvl w:val="0"/>
          <w:numId w:val="22"/>
        </w:numPr>
        <w:bidi/>
        <w:jc w:val="both"/>
        <w:rPr>
          <w:rFonts w:ascii="Mitra" w:eastAsia="Times New Roman" w:hAnsi="Mitra" w:cs="B Mitra"/>
          <w:color w:val="333333"/>
          <w:sz w:val="28"/>
          <w:szCs w:val="28"/>
        </w:rPr>
      </w:pPr>
      <w:r w:rsidRPr="009133AB">
        <w:rPr>
          <w:rFonts w:ascii="Mitra" w:eastAsia="Times New Roman" w:hAnsi="Mitra" w:cs="B Mitra" w:hint="cs"/>
          <w:color w:val="333333"/>
          <w:sz w:val="28"/>
          <w:szCs w:val="28"/>
          <w:rtl/>
        </w:rPr>
        <w:t xml:space="preserve">اگر </w:t>
      </w:r>
      <w:r w:rsidRPr="009133AB">
        <w:rPr>
          <w:rFonts w:ascii="Mitra" w:eastAsia="Times New Roman" w:hAnsi="Mitra" w:cs="B Mitra" w:hint="cs"/>
          <w:color w:val="333333"/>
          <w:sz w:val="28"/>
          <w:szCs w:val="28"/>
          <w:rtl/>
          <w:lang w:bidi="fa-IR"/>
        </w:rPr>
        <w:t xml:space="preserve"> </w:t>
      </w:r>
      <w:r w:rsidRPr="009133AB">
        <w:rPr>
          <w:rFonts w:ascii="Mitra" w:eastAsia="Times New Roman" w:hAnsi="Mitra" w:cs="B Mitra"/>
          <w:color w:val="333333"/>
          <w:sz w:val="28"/>
          <w:szCs w:val="28"/>
        </w:rPr>
        <w:t>COP</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براساس</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طرح نمایه خطر با احتساب</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ارزیابی کمیته و هرگونه اطلاعات فوق‌العاده که از سوی اعضا و ناظرین ارائه می‌شود،</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تصمیم بگیرد که پیشنهاد به پیش برود</w:t>
      </w:r>
      <w:r w:rsidRPr="009133AB">
        <w:rPr>
          <w:rFonts w:ascii="Mitra" w:eastAsia="Times New Roman" w:hAnsi="Mitra" w:cs="B Mitra" w:hint="cs"/>
          <w:color w:val="333333"/>
          <w:sz w:val="28"/>
          <w:szCs w:val="28"/>
          <w:rtl/>
        </w:rPr>
        <w:t>،</w:t>
      </w:r>
      <w:r w:rsidRPr="009133AB">
        <w:rPr>
          <w:rFonts w:ascii="Mitra" w:eastAsia="Times New Roman" w:hAnsi="Mitra" w:cs="B Mitra"/>
          <w:color w:val="333333"/>
          <w:sz w:val="28"/>
          <w:szCs w:val="28"/>
          <w:rtl/>
        </w:rPr>
        <w:t xml:space="preserve"> کمیته باید طرح برآورد مدیریت خطر را تهیه نماید.</w:t>
      </w:r>
    </w:p>
    <w:p w:rsidR="001F0B4D" w:rsidRPr="009133AB" w:rsidRDefault="001F0B4D" w:rsidP="001F0B4D">
      <w:pPr>
        <w:pStyle w:val="ListParagraph"/>
        <w:numPr>
          <w:ilvl w:val="0"/>
          <w:numId w:val="22"/>
        </w:numPr>
        <w:bidi/>
        <w:jc w:val="both"/>
        <w:rPr>
          <w:rFonts w:ascii="Mitra" w:eastAsia="Times New Roman" w:hAnsi="Mitra" w:cs="B Mitra"/>
          <w:color w:val="333333"/>
          <w:sz w:val="28"/>
          <w:szCs w:val="28"/>
          <w:rtl/>
        </w:rPr>
      </w:pPr>
      <w:r w:rsidRPr="009133AB">
        <w:rPr>
          <w:rFonts w:ascii="Mitra" w:eastAsia="Times New Roman" w:hAnsi="Mitra" w:cs="B Mitra"/>
          <w:color w:val="333333"/>
          <w:sz w:val="28"/>
          <w:szCs w:val="28"/>
          <w:rtl/>
        </w:rPr>
        <w:t>کمیته براساس طرح نمایه خطر</w:t>
      </w:r>
      <w:r w:rsidRPr="009133AB">
        <w:rPr>
          <w:rFonts w:ascii="Mitra" w:eastAsia="Times New Roman" w:hAnsi="Mitra" w:cs="B Mitra"/>
          <w:color w:val="333333"/>
          <w:sz w:val="28"/>
          <w:szCs w:val="28"/>
        </w:rPr>
        <w:t xml:space="preserve"> </w:t>
      </w:r>
      <w:r w:rsidRPr="009133AB">
        <w:rPr>
          <w:rFonts w:ascii="Mitra" w:eastAsia="Times New Roman" w:hAnsi="Mitra" w:cs="B Mitra"/>
          <w:color w:val="333333"/>
          <w:sz w:val="28"/>
          <w:szCs w:val="28"/>
          <w:rtl/>
        </w:rPr>
        <w:t>می‌تواند توصیه نماید که آیا باید</w:t>
      </w:r>
      <w:r w:rsidRPr="009133AB">
        <w:rPr>
          <w:rFonts w:ascii="Mitra" w:eastAsia="Times New Roman" w:hAnsi="Mitra" w:cs="B Mitra"/>
          <w:color w:val="333333"/>
          <w:sz w:val="28"/>
          <w:szCs w:val="28"/>
        </w:rPr>
        <w:t xml:space="preserve"> </w:t>
      </w:r>
      <w:r w:rsidRPr="009133AB">
        <w:rPr>
          <w:rFonts w:ascii="Mitra" w:eastAsia="Times New Roman" w:hAnsi="Mitra" w:cs="B Mitra"/>
          <w:color w:val="333333"/>
          <w:sz w:val="28"/>
          <w:szCs w:val="28"/>
          <w:rtl/>
        </w:rPr>
        <w:t>آن ماده شیمیایی توسط مجمع اعضا در</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فهرست‌بندی ضمائم (الف)، (ب) و یا (ج) مورد</w:t>
      </w:r>
      <w:r w:rsidRPr="009133AB">
        <w:rPr>
          <w:rFonts w:ascii="Mitra" w:eastAsia="Times New Roman" w:hAnsi="Mitra" w:cs="B Mitra"/>
          <w:color w:val="333333"/>
          <w:sz w:val="28"/>
          <w:szCs w:val="28"/>
        </w:rPr>
        <w:t xml:space="preserve"> </w:t>
      </w:r>
      <w:r w:rsidRPr="009133AB">
        <w:rPr>
          <w:rFonts w:ascii="Mitra" w:eastAsia="Times New Roman" w:hAnsi="Mitra" w:cs="B Mitra"/>
          <w:color w:val="333333"/>
          <w:sz w:val="28"/>
          <w:szCs w:val="28"/>
          <w:rtl/>
        </w:rPr>
        <w:t>توجه قرار گیرد</w:t>
      </w:r>
      <w:r w:rsidRPr="009133AB">
        <w:rPr>
          <w:rFonts w:ascii="Mitra" w:eastAsia="Times New Roman" w:hAnsi="Mitra" w:cs="B Mitra"/>
          <w:color w:val="333333"/>
          <w:sz w:val="28"/>
          <w:szCs w:val="28"/>
        </w:rPr>
        <w:t xml:space="preserve">  </w:t>
      </w:r>
    </w:p>
    <w:p w:rsidR="001F0B4D" w:rsidRPr="009133AB" w:rsidRDefault="001F0B4D" w:rsidP="001F0B4D">
      <w:pPr>
        <w:pStyle w:val="ListParagraph"/>
        <w:numPr>
          <w:ilvl w:val="0"/>
          <w:numId w:val="22"/>
        </w:numPr>
        <w:bidi/>
        <w:jc w:val="both"/>
        <w:rPr>
          <w:rFonts w:cs="B Mitra"/>
        </w:rPr>
      </w:pPr>
      <w:r w:rsidRPr="009133AB">
        <w:rPr>
          <w:rFonts w:ascii="Mitra" w:eastAsia="Times New Roman" w:hAnsi="Mitra" w:cs="B Mitra"/>
          <w:color w:val="333333"/>
          <w:sz w:val="28"/>
          <w:szCs w:val="28"/>
        </w:rPr>
        <w:t>COP</w:t>
      </w:r>
      <w:r w:rsidRPr="009133AB">
        <w:rPr>
          <w:rFonts w:ascii="Mitra" w:eastAsia="Times New Roman" w:hAnsi="Mitra" w:cs="B Mitra"/>
          <w:color w:val="333333"/>
          <w:sz w:val="28"/>
          <w:szCs w:val="28"/>
          <w:rtl/>
        </w:rPr>
        <w:t xml:space="preserve"> با احتساب توصیه‌های کمیته و از جمله هرگونه عدم اطمینان علمی باید به</w:t>
      </w:r>
      <w:r w:rsidRPr="009133AB">
        <w:rPr>
          <w:rFonts w:ascii="Mitra" w:eastAsia="Times New Roman" w:hAnsi="Mitra" w:cs="B Mitra" w:hint="cs"/>
          <w:color w:val="333333"/>
          <w:sz w:val="28"/>
          <w:szCs w:val="28"/>
          <w:rtl/>
          <w:lang w:bidi="fa-IR"/>
        </w:rPr>
        <w:t xml:space="preserve"> </w:t>
      </w:r>
      <w:r w:rsidRPr="009133AB">
        <w:rPr>
          <w:rFonts w:ascii="Mitra" w:eastAsia="Times New Roman" w:hAnsi="Mitra" w:cs="B Mitra"/>
          <w:color w:val="333333"/>
          <w:sz w:val="28"/>
          <w:szCs w:val="28"/>
          <w:rtl/>
        </w:rPr>
        <w:t>شکلی احتیاط‌آمیز درخصوص در فهرست قرار گرفتن ماده شیمیایی و تعیین تدابیر کنترل</w:t>
      </w:r>
      <w:r w:rsidRPr="009133AB">
        <w:rPr>
          <w:rFonts w:ascii="Mitra" w:eastAsia="Times New Roman" w:hAnsi="Mitra" w:cs="B Mitra" w:hint="cs"/>
          <w:color w:val="333333"/>
          <w:sz w:val="28"/>
          <w:szCs w:val="28"/>
          <w:rtl/>
        </w:rPr>
        <w:t xml:space="preserve"> </w:t>
      </w:r>
      <w:r w:rsidRPr="009133AB">
        <w:rPr>
          <w:rFonts w:ascii="Mitra" w:eastAsia="Times New Roman" w:hAnsi="Mitra" w:cs="B Mitra"/>
          <w:color w:val="333333"/>
          <w:sz w:val="28"/>
          <w:szCs w:val="28"/>
          <w:rtl/>
        </w:rPr>
        <w:t>مربوط به آن در ضمائم (الف</w:t>
      </w:r>
      <w:proofErr w:type="gramStart"/>
      <w:r w:rsidRPr="009133AB">
        <w:rPr>
          <w:rFonts w:ascii="Mitra" w:eastAsia="Times New Roman" w:hAnsi="Mitra" w:cs="B Mitra"/>
          <w:color w:val="333333"/>
          <w:sz w:val="28"/>
          <w:szCs w:val="28"/>
          <w:rtl/>
        </w:rPr>
        <w:t>)،</w:t>
      </w:r>
      <w:proofErr w:type="gramEnd"/>
      <w:r w:rsidRPr="009133AB">
        <w:rPr>
          <w:rFonts w:ascii="Mitra" w:eastAsia="Times New Roman" w:hAnsi="Mitra" w:cs="B Mitra"/>
          <w:color w:val="333333"/>
          <w:sz w:val="28"/>
          <w:szCs w:val="28"/>
          <w:rtl/>
        </w:rPr>
        <w:t xml:space="preserve"> (ب) و یا (ج) تصمیم بگیرد.</w:t>
      </w:r>
    </w:p>
    <w:p w:rsidR="00E16F50" w:rsidRPr="009133AB" w:rsidRDefault="00B93BF2" w:rsidP="00EB5A7C">
      <w:pPr>
        <w:bidi/>
        <w:ind w:left="720"/>
        <w:jc w:val="both"/>
        <w:rPr>
          <w:rFonts w:cs="B Mitra"/>
          <w:b/>
          <w:bCs/>
          <w:sz w:val="28"/>
          <w:szCs w:val="28"/>
          <w:rtl/>
          <w:lang w:bidi="fa-IR"/>
        </w:rPr>
      </w:pPr>
      <w:r>
        <w:rPr>
          <w:rFonts w:cs="B Mitra"/>
          <w:b/>
          <w:bCs/>
          <w:noProof/>
          <w:sz w:val="28"/>
          <w:szCs w:val="28"/>
          <w:rtl/>
        </w:rPr>
        <w:lastRenderedPageBreak/>
        <mc:AlternateContent>
          <mc:Choice Requires="wps">
            <w:drawing>
              <wp:anchor distT="0" distB="0" distL="114300" distR="114300" simplePos="0" relativeHeight="251670528" behindDoc="1" locked="0" layoutInCell="1" allowOverlap="1">
                <wp:simplePos x="0" y="0"/>
                <wp:positionH relativeFrom="column">
                  <wp:posOffset>780415</wp:posOffset>
                </wp:positionH>
                <wp:positionV relativeFrom="paragraph">
                  <wp:posOffset>378460</wp:posOffset>
                </wp:positionV>
                <wp:extent cx="6278880" cy="525780"/>
                <wp:effectExtent l="0" t="0" r="7620"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8880" cy="525780"/>
                        </a:xfrm>
                        <a:prstGeom prst="rect">
                          <a:avLst/>
                        </a:prstGeom>
                        <a:solidFill>
                          <a:schemeClr val="accent5">
                            <a:lumMod val="20000"/>
                            <a:lumOff val="80000"/>
                          </a:schemeClr>
                        </a:solidFill>
                        <a:ln>
                          <a:noFill/>
                        </a:ln>
                        <a:effectLst>
                          <a:innerShdw blurRad="63500" dist="50800" dir="54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263D8" id="Rectangle 8" o:spid="_x0000_s1026" style="position:absolute;margin-left:61.45pt;margin-top:29.8pt;width:494.4pt;height:41.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" fillcolor="#daeef3 [664]" stroked="f" strokeweight="2pt">
                <v:path arrowok="t"/>
              </v:rect>
            </w:pict>
          </mc:Fallback>
        </mc:AlternateContent>
      </w:r>
    </w:p>
    <w:p w:rsidR="00D57E95" w:rsidRPr="0079636E" w:rsidRDefault="00000843" w:rsidP="002B66AB">
      <w:pPr>
        <w:bidi/>
        <w:ind w:left="720"/>
        <w:jc w:val="center"/>
        <w:rPr>
          <w:rFonts w:cs="2  Titr"/>
          <w:sz w:val="28"/>
          <w:szCs w:val="28"/>
        </w:rPr>
      </w:pPr>
      <w:r w:rsidRPr="0079636E">
        <w:rPr>
          <w:rFonts w:cs="2  Titr"/>
          <w:sz w:val="28"/>
          <w:szCs w:val="28"/>
          <w:rtl/>
          <w:lang w:bidi="fa-IR"/>
        </w:rPr>
        <w:t>اجرای کنوانسیون</w:t>
      </w:r>
      <w:r w:rsidR="002B66AB" w:rsidRPr="0079636E">
        <w:rPr>
          <w:rFonts w:cs="2  Titr" w:hint="cs"/>
          <w:sz w:val="28"/>
          <w:szCs w:val="28"/>
          <w:rtl/>
          <w:lang w:bidi="fa-IR"/>
        </w:rPr>
        <w:t xml:space="preserve"> استکهلم</w:t>
      </w:r>
      <w:r w:rsidRPr="0079636E">
        <w:rPr>
          <w:rFonts w:cs="2  Titr"/>
          <w:sz w:val="28"/>
          <w:szCs w:val="28"/>
          <w:rtl/>
          <w:lang w:bidi="fa-IR"/>
        </w:rPr>
        <w:t xml:space="preserve"> در کشور</w:t>
      </w:r>
    </w:p>
    <w:p w:rsidR="006E5AF5" w:rsidRPr="009133AB" w:rsidRDefault="006E5AF5" w:rsidP="006E5AF5">
      <w:pPr>
        <w:bidi/>
        <w:ind w:left="720"/>
        <w:jc w:val="both"/>
        <w:rPr>
          <w:rFonts w:cs="B Mitra"/>
          <w:sz w:val="28"/>
          <w:szCs w:val="28"/>
        </w:rPr>
      </w:pPr>
    </w:p>
    <w:p w:rsidR="00F15BC5" w:rsidRPr="009133AB" w:rsidRDefault="006E5AF5" w:rsidP="002B66AB">
      <w:pPr>
        <w:numPr>
          <w:ilvl w:val="0"/>
          <w:numId w:val="23"/>
        </w:numPr>
        <w:bidi/>
        <w:jc w:val="both"/>
        <w:rPr>
          <w:rFonts w:cs="B Mitra"/>
          <w:sz w:val="28"/>
          <w:szCs w:val="28"/>
        </w:rPr>
      </w:pPr>
      <w:r w:rsidRPr="009133AB">
        <w:rPr>
          <w:rFonts w:cs="B Mitra"/>
          <w:sz w:val="28"/>
          <w:szCs w:val="28"/>
          <w:rtl/>
          <w:lang w:bidi="fa-IR"/>
        </w:rPr>
        <w:t xml:space="preserve">در هر کشور عضو یک مرجع </w:t>
      </w:r>
      <w:r w:rsidR="002B66AB" w:rsidRPr="009133AB">
        <w:rPr>
          <w:rFonts w:cs="B Mitra" w:hint="cs"/>
          <w:sz w:val="28"/>
          <w:szCs w:val="28"/>
          <w:rtl/>
          <w:lang w:bidi="fa-IR"/>
        </w:rPr>
        <w:t>ملی</w:t>
      </w:r>
      <w:r w:rsidRPr="009133AB">
        <w:rPr>
          <w:rFonts w:cs="B Mitra"/>
          <w:sz w:val="28"/>
          <w:szCs w:val="28"/>
          <w:rtl/>
          <w:lang w:bidi="fa-IR"/>
        </w:rPr>
        <w:t xml:space="preserve"> جهت اجرای مفاد کنوانسیون معرفی شده است.</w:t>
      </w:r>
    </w:p>
    <w:p w:rsidR="00F15BC5" w:rsidRPr="009133AB" w:rsidRDefault="006E5AF5" w:rsidP="002B66AB">
      <w:pPr>
        <w:numPr>
          <w:ilvl w:val="0"/>
          <w:numId w:val="23"/>
        </w:numPr>
        <w:bidi/>
        <w:jc w:val="both"/>
        <w:rPr>
          <w:rFonts w:cs="B Mitra"/>
          <w:sz w:val="28"/>
          <w:szCs w:val="28"/>
        </w:rPr>
      </w:pPr>
      <w:r w:rsidRPr="009133AB">
        <w:rPr>
          <w:rFonts w:cs="B Mitra"/>
          <w:sz w:val="28"/>
          <w:szCs w:val="28"/>
          <w:rtl/>
          <w:lang w:bidi="fa-IR"/>
        </w:rPr>
        <w:t xml:space="preserve">مرجع </w:t>
      </w:r>
      <w:r w:rsidR="002B66AB" w:rsidRPr="009133AB">
        <w:rPr>
          <w:rFonts w:cs="B Mitra" w:hint="cs"/>
          <w:sz w:val="28"/>
          <w:szCs w:val="28"/>
          <w:rtl/>
          <w:lang w:bidi="fa-IR"/>
        </w:rPr>
        <w:t>ملی</w:t>
      </w:r>
      <w:r w:rsidRPr="009133AB">
        <w:rPr>
          <w:rFonts w:cs="B Mitra"/>
          <w:sz w:val="28"/>
          <w:szCs w:val="28"/>
          <w:rtl/>
          <w:lang w:bidi="fa-IR"/>
        </w:rPr>
        <w:t xml:space="preserve"> کشور جمهوری اسلامی ایران سازمان حفاظت محیط زیست می باشد.</w:t>
      </w:r>
    </w:p>
    <w:p w:rsidR="00F15BC5" w:rsidRPr="009133AB" w:rsidRDefault="006E5AF5" w:rsidP="002B66AB">
      <w:pPr>
        <w:numPr>
          <w:ilvl w:val="0"/>
          <w:numId w:val="23"/>
        </w:numPr>
        <w:bidi/>
        <w:jc w:val="both"/>
        <w:rPr>
          <w:rFonts w:cs="B Mitra"/>
          <w:sz w:val="28"/>
          <w:szCs w:val="28"/>
        </w:rPr>
      </w:pPr>
      <w:r w:rsidRPr="009133AB">
        <w:rPr>
          <w:rFonts w:cs="B Mitra"/>
          <w:sz w:val="28"/>
          <w:szCs w:val="28"/>
          <w:rtl/>
          <w:lang w:bidi="fa-IR"/>
        </w:rPr>
        <w:t xml:space="preserve">مسئولیت مرجع </w:t>
      </w:r>
      <w:r w:rsidR="002B66AB" w:rsidRPr="009133AB">
        <w:rPr>
          <w:rFonts w:cs="B Mitra" w:hint="cs"/>
          <w:sz w:val="28"/>
          <w:szCs w:val="28"/>
          <w:rtl/>
          <w:lang w:bidi="fa-IR"/>
        </w:rPr>
        <w:t>ملی</w:t>
      </w:r>
      <w:r w:rsidRPr="009133AB">
        <w:rPr>
          <w:rFonts w:cs="B Mitra"/>
          <w:sz w:val="28"/>
          <w:szCs w:val="28"/>
          <w:rtl/>
          <w:lang w:bidi="fa-IR"/>
        </w:rPr>
        <w:t xml:space="preserve"> کشور را معاونت محترم محیط زیست انسانی سازمان عهده دار می باشد.</w:t>
      </w:r>
    </w:p>
    <w:p w:rsidR="00F15BC5" w:rsidRPr="009133AB" w:rsidRDefault="002B66AB" w:rsidP="002B66AB">
      <w:pPr>
        <w:numPr>
          <w:ilvl w:val="0"/>
          <w:numId w:val="23"/>
        </w:numPr>
        <w:bidi/>
        <w:jc w:val="both"/>
        <w:rPr>
          <w:rFonts w:cs="B Mitra"/>
          <w:sz w:val="28"/>
          <w:szCs w:val="28"/>
        </w:rPr>
      </w:pPr>
      <w:r w:rsidRPr="009133AB">
        <w:rPr>
          <w:rFonts w:cs="B Mitra" w:hint="cs"/>
          <w:sz w:val="28"/>
          <w:szCs w:val="28"/>
          <w:rtl/>
          <w:lang w:bidi="fa-IR"/>
        </w:rPr>
        <w:t xml:space="preserve">در هنگام انجام بررسیهای لازم جهت صدور </w:t>
      </w:r>
      <w:r w:rsidR="006E5AF5" w:rsidRPr="009133AB">
        <w:rPr>
          <w:rFonts w:cs="B Mitra"/>
          <w:sz w:val="28"/>
          <w:szCs w:val="28"/>
          <w:rtl/>
          <w:lang w:bidi="fa-IR"/>
        </w:rPr>
        <w:t>مجوز</w:t>
      </w:r>
      <w:r w:rsidRPr="009133AB">
        <w:rPr>
          <w:rFonts w:cs="B Mitra" w:hint="cs"/>
          <w:sz w:val="28"/>
          <w:szCs w:val="28"/>
          <w:rtl/>
          <w:lang w:bidi="fa-IR"/>
        </w:rPr>
        <w:t xml:space="preserve"> </w:t>
      </w:r>
      <w:r w:rsidR="006E5AF5" w:rsidRPr="009133AB">
        <w:rPr>
          <w:rFonts w:cs="B Mitra"/>
          <w:sz w:val="28"/>
          <w:szCs w:val="28"/>
          <w:rtl/>
          <w:lang w:bidi="fa-IR"/>
        </w:rPr>
        <w:t>واردات</w:t>
      </w:r>
      <w:r w:rsidRPr="009133AB">
        <w:rPr>
          <w:rFonts w:cs="B Mitra" w:hint="cs"/>
          <w:sz w:val="28"/>
          <w:szCs w:val="28"/>
          <w:rtl/>
          <w:lang w:bidi="fa-IR"/>
        </w:rPr>
        <w:t xml:space="preserve"> مواد شیمیایی</w:t>
      </w:r>
      <w:r w:rsidR="006E5AF5" w:rsidRPr="009133AB">
        <w:rPr>
          <w:rFonts w:cs="B Mitra"/>
          <w:sz w:val="28"/>
          <w:szCs w:val="28"/>
          <w:rtl/>
          <w:lang w:bidi="fa-IR"/>
        </w:rPr>
        <w:t xml:space="preserve"> </w:t>
      </w:r>
      <w:r w:rsidRPr="009133AB">
        <w:rPr>
          <w:rFonts w:cs="B Mitra" w:hint="cs"/>
          <w:sz w:val="28"/>
          <w:szCs w:val="28"/>
          <w:rtl/>
          <w:lang w:bidi="fa-IR"/>
        </w:rPr>
        <w:t>مفاد کنوانسیون استکهلم و فهرستهای ضمایم الف و ب کنوانسیون با در نظر گیری معافیتها (در صورت وجود) مد نظر واقع می شود</w:t>
      </w:r>
      <w:r w:rsidR="006E5AF5" w:rsidRPr="009133AB">
        <w:rPr>
          <w:rFonts w:cs="B Mitra"/>
          <w:sz w:val="28"/>
          <w:szCs w:val="28"/>
          <w:rtl/>
          <w:lang w:bidi="fa-IR"/>
        </w:rPr>
        <w:t>.</w:t>
      </w:r>
    </w:p>
    <w:p w:rsidR="00F15BC5" w:rsidRPr="009133AB" w:rsidRDefault="002B66AB" w:rsidP="002B66AB">
      <w:pPr>
        <w:numPr>
          <w:ilvl w:val="0"/>
          <w:numId w:val="23"/>
        </w:numPr>
        <w:bidi/>
        <w:jc w:val="both"/>
        <w:rPr>
          <w:rFonts w:cs="B Mitra"/>
          <w:sz w:val="28"/>
          <w:szCs w:val="28"/>
          <w:lang w:bidi="fa-IR"/>
        </w:rPr>
      </w:pPr>
      <w:r w:rsidRPr="009133AB">
        <w:rPr>
          <w:rFonts w:cs="B Mitra" w:hint="cs"/>
          <w:sz w:val="28"/>
          <w:szCs w:val="28"/>
          <w:rtl/>
          <w:lang w:bidi="fa-IR"/>
        </w:rPr>
        <w:t>نحوه رعایت مفاد</w:t>
      </w:r>
      <w:r w:rsidR="006E5AF5" w:rsidRPr="009133AB">
        <w:rPr>
          <w:rFonts w:cs="B Mitra"/>
          <w:sz w:val="28"/>
          <w:szCs w:val="28"/>
          <w:rtl/>
          <w:lang w:bidi="fa-IR"/>
        </w:rPr>
        <w:t xml:space="preserve"> کنوانسیون </w:t>
      </w:r>
      <w:r w:rsidRPr="009133AB">
        <w:rPr>
          <w:rFonts w:cs="B Mitra" w:hint="cs"/>
          <w:sz w:val="28"/>
          <w:szCs w:val="28"/>
          <w:rtl/>
          <w:lang w:bidi="fa-IR"/>
        </w:rPr>
        <w:t>استکهلم</w:t>
      </w:r>
      <w:r w:rsidR="006E5AF5" w:rsidRPr="009133AB">
        <w:rPr>
          <w:rFonts w:cs="B Mitra"/>
          <w:sz w:val="28"/>
          <w:szCs w:val="28"/>
          <w:rtl/>
          <w:lang w:bidi="fa-IR"/>
        </w:rPr>
        <w:t xml:space="preserve"> در</w:t>
      </w:r>
      <w:r w:rsidRPr="009133AB">
        <w:rPr>
          <w:rFonts w:cs="B Mitra" w:hint="cs"/>
          <w:sz w:val="28"/>
          <w:szCs w:val="28"/>
          <w:rtl/>
          <w:lang w:bidi="fa-IR"/>
        </w:rPr>
        <w:t xml:space="preserve">ضمیمه 5 </w:t>
      </w:r>
      <w:r w:rsidR="006E5AF5" w:rsidRPr="009133AB">
        <w:rPr>
          <w:rFonts w:cs="B Mitra"/>
          <w:sz w:val="28"/>
          <w:szCs w:val="28"/>
          <w:rtl/>
          <w:lang w:bidi="fa-IR"/>
        </w:rPr>
        <w:t xml:space="preserve">کتاب مقررات واردات و صادرات سازمان توسعه تجارت ثبت شده است. </w:t>
      </w:r>
    </w:p>
    <w:p w:rsidR="002B66AB" w:rsidRPr="009133AB" w:rsidRDefault="002B66AB" w:rsidP="00534CF0">
      <w:pPr>
        <w:pStyle w:val="ListParagraph"/>
        <w:numPr>
          <w:ilvl w:val="0"/>
          <w:numId w:val="23"/>
        </w:numPr>
        <w:bidi/>
        <w:jc w:val="both"/>
        <w:rPr>
          <w:rFonts w:cs="B Mitra"/>
          <w:sz w:val="28"/>
          <w:szCs w:val="28"/>
          <w:lang w:bidi="fa-IR"/>
        </w:rPr>
      </w:pPr>
      <w:r w:rsidRPr="009133AB">
        <w:rPr>
          <w:rFonts w:cs="B Mitra" w:hint="cs"/>
          <w:sz w:val="28"/>
          <w:szCs w:val="28"/>
          <w:rtl/>
          <w:lang w:bidi="fa-IR"/>
        </w:rPr>
        <w:t xml:space="preserve"> در اجرای مفاد کنوانسیون در خصوص مواد مشمول </w:t>
      </w:r>
      <w:r w:rsidRPr="009133AB">
        <w:rPr>
          <w:rFonts w:cs="B Mitra"/>
          <w:sz w:val="28"/>
          <w:szCs w:val="28"/>
          <w:rtl/>
          <w:lang w:bidi="fa-IR"/>
        </w:rPr>
        <w:t xml:space="preserve">ضمیمه الف </w:t>
      </w:r>
      <w:r w:rsidRPr="009133AB">
        <w:rPr>
          <w:rFonts w:cs="B Mitra" w:hint="cs"/>
          <w:sz w:val="28"/>
          <w:szCs w:val="28"/>
          <w:rtl/>
          <w:lang w:bidi="fa-IR"/>
        </w:rPr>
        <w:t xml:space="preserve"> تحت عنوان «</w:t>
      </w:r>
      <w:r w:rsidRPr="009133AB">
        <w:rPr>
          <w:rFonts w:cs="B Mitra"/>
          <w:sz w:val="28"/>
          <w:szCs w:val="28"/>
          <w:rtl/>
          <w:lang w:bidi="fa-IR"/>
        </w:rPr>
        <w:t>حذف</w:t>
      </w:r>
      <w:r w:rsidRPr="009133AB">
        <w:rPr>
          <w:rFonts w:cs="B Mitra" w:hint="cs"/>
          <w:sz w:val="28"/>
          <w:szCs w:val="28"/>
          <w:rtl/>
          <w:lang w:bidi="fa-IR"/>
        </w:rPr>
        <w:t>»</w:t>
      </w:r>
      <w:r w:rsidRPr="009133AB">
        <w:rPr>
          <w:rFonts w:cs="B Mitra"/>
          <w:sz w:val="28"/>
          <w:szCs w:val="28"/>
          <w:lang w:bidi="fa-IR"/>
        </w:rPr>
        <w:t xml:space="preserve"> </w:t>
      </w:r>
      <w:r w:rsidRPr="009133AB">
        <w:rPr>
          <w:rFonts w:cs="B Mitra" w:hint="cs"/>
          <w:sz w:val="28"/>
          <w:szCs w:val="28"/>
          <w:rtl/>
          <w:lang w:bidi="fa-IR"/>
        </w:rPr>
        <w:t>توجه به نکات زیر حائز اهمیت است</w:t>
      </w:r>
      <w:r w:rsidR="00534CF0" w:rsidRPr="009133AB">
        <w:rPr>
          <w:rFonts w:cs="B Mitra" w:hint="cs"/>
          <w:sz w:val="28"/>
          <w:szCs w:val="28"/>
          <w:rtl/>
          <w:lang w:bidi="fa-IR"/>
        </w:rPr>
        <w:t>:</w:t>
      </w:r>
    </w:p>
    <w:p w:rsidR="002B66AB" w:rsidRPr="009133AB" w:rsidRDefault="002B66AB" w:rsidP="00534CF0">
      <w:pPr>
        <w:pStyle w:val="ListParagraph"/>
        <w:numPr>
          <w:ilvl w:val="0"/>
          <w:numId w:val="38"/>
        </w:numPr>
        <w:bidi/>
        <w:jc w:val="both"/>
        <w:rPr>
          <w:rFonts w:cs="B Mitra"/>
          <w:sz w:val="28"/>
          <w:szCs w:val="28"/>
          <w:lang w:bidi="fa-IR"/>
        </w:rPr>
      </w:pPr>
      <w:r w:rsidRPr="009133AB">
        <w:rPr>
          <w:rFonts w:cs="B Mitra" w:hint="cs"/>
          <w:sz w:val="28"/>
          <w:szCs w:val="28"/>
          <w:rtl/>
          <w:lang w:bidi="fa-IR"/>
        </w:rPr>
        <w:t>کشورهای عضو</w:t>
      </w:r>
      <w:r w:rsidRPr="009133AB">
        <w:rPr>
          <w:rFonts w:cs="B Mitra"/>
          <w:sz w:val="28"/>
          <w:szCs w:val="28"/>
          <w:rtl/>
          <w:lang w:bidi="fa-IR"/>
        </w:rPr>
        <w:t xml:space="preserve"> باید </w:t>
      </w:r>
      <w:r w:rsidRPr="009133AB">
        <w:rPr>
          <w:rFonts w:cs="B Mitra" w:hint="cs"/>
          <w:sz w:val="28"/>
          <w:szCs w:val="28"/>
          <w:rtl/>
          <w:lang w:bidi="fa-IR"/>
        </w:rPr>
        <w:t xml:space="preserve">در جهت حذف تولید و کاربرد مواد شیمیایی مندرج در ضمیمه الف </w:t>
      </w:r>
      <w:r w:rsidRPr="009133AB">
        <w:rPr>
          <w:rFonts w:cs="B Mitra" w:hint="cs"/>
          <w:sz w:val="28"/>
          <w:szCs w:val="28"/>
          <w:lang w:bidi="fa-IR"/>
        </w:rPr>
        <w:t xml:space="preserve"> </w:t>
      </w:r>
      <w:r w:rsidRPr="009133AB">
        <w:rPr>
          <w:rFonts w:cs="B Mitra" w:hint="cs"/>
          <w:sz w:val="28"/>
          <w:szCs w:val="28"/>
          <w:rtl/>
          <w:lang w:bidi="fa-IR"/>
        </w:rPr>
        <w:t xml:space="preserve">کنوانسیون اقدام کنند. </w:t>
      </w:r>
      <w:r w:rsidRPr="009133AB">
        <w:rPr>
          <w:rFonts w:cs="B Mitra"/>
          <w:sz w:val="28"/>
          <w:szCs w:val="28"/>
          <w:rtl/>
          <w:lang w:bidi="fa-IR"/>
        </w:rPr>
        <w:t>معافی</w:t>
      </w:r>
      <w:r w:rsidRPr="009133AB">
        <w:rPr>
          <w:rFonts w:cs="B Mitra" w:hint="cs"/>
          <w:sz w:val="28"/>
          <w:szCs w:val="28"/>
          <w:rtl/>
          <w:lang w:bidi="fa-IR"/>
        </w:rPr>
        <w:t>تهای</w:t>
      </w:r>
      <w:r w:rsidRPr="009133AB">
        <w:rPr>
          <w:rFonts w:cs="B Mitra"/>
          <w:sz w:val="28"/>
          <w:szCs w:val="28"/>
          <w:rtl/>
          <w:lang w:bidi="fa-IR"/>
        </w:rPr>
        <w:t xml:space="preserve"> ویژه</w:t>
      </w:r>
      <w:r w:rsidRPr="009133AB">
        <w:rPr>
          <w:rFonts w:cs="B Mitra" w:hint="cs"/>
          <w:sz w:val="28"/>
          <w:szCs w:val="28"/>
          <w:rtl/>
          <w:lang w:bidi="fa-IR"/>
        </w:rPr>
        <w:t xml:space="preserve"> </w:t>
      </w:r>
      <w:r w:rsidRPr="009133AB">
        <w:rPr>
          <w:rFonts w:cs="B Mitra"/>
          <w:sz w:val="28"/>
          <w:szCs w:val="28"/>
          <w:rtl/>
          <w:lang w:bidi="fa-IR"/>
        </w:rPr>
        <w:t>برای استفاده و تولید مواد فهرست شده در این ضمیمه و</w:t>
      </w:r>
      <w:r w:rsidRPr="009133AB">
        <w:rPr>
          <w:rFonts w:cs="B Mitra" w:hint="cs"/>
          <w:sz w:val="28"/>
          <w:szCs w:val="28"/>
          <w:rtl/>
          <w:lang w:bidi="fa-IR"/>
        </w:rPr>
        <w:t xml:space="preserve"> فقط برای </w:t>
      </w:r>
      <w:r w:rsidRPr="009133AB">
        <w:rPr>
          <w:rFonts w:cs="B Mitra"/>
          <w:sz w:val="28"/>
          <w:szCs w:val="28"/>
          <w:rtl/>
          <w:lang w:bidi="fa-IR"/>
        </w:rPr>
        <w:t xml:space="preserve">اعضای ثبت شده </w:t>
      </w:r>
      <w:r w:rsidRPr="009133AB">
        <w:rPr>
          <w:rFonts w:cs="B Mitra" w:hint="cs"/>
          <w:sz w:val="28"/>
          <w:szCs w:val="28"/>
          <w:rtl/>
          <w:lang w:bidi="fa-IR"/>
        </w:rPr>
        <w:t>اعمال می شوند.</w:t>
      </w:r>
    </w:p>
    <w:p w:rsidR="002B66AB" w:rsidRPr="009133AB" w:rsidRDefault="002B66AB" w:rsidP="00534CF0">
      <w:pPr>
        <w:pStyle w:val="ListParagraph"/>
        <w:numPr>
          <w:ilvl w:val="0"/>
          <w:numId w:val="38"/>
        </w:numPr>
        <w:bidi/>
        <w:jc w:val="both"/>
        <w:rPr>
          <w:rFonts w:cs="B Mitra"/>
          <w:sz w:val="28"/>
          <w:szCs w:val="28"/>
          <w:rtl/>
          <w:lang w:bidi="fa-IR"/>
        </w:rPr>
      </w:pPr>
      <w:r w:rsidRPr="009133AB">
        <w:rPr>
          <w:rFonts w:cs="B Mitra" w:hint="cs"/>
          <w:sz w:val="28"/>
          <w:szCs w:val="28"/>
          <w:rtl/>
          <w:lang w:bidi="fa-IR"/>
        </w:rPr>
        <w:t xml:space="preserve">بر اساس درخواست وزارت صنعت، معدن و تجارت، برای ماده </w:t>
      </w:r>
      <w:proofErr w:type="spellStart"/>
      <w:r w:rsidRPr="009133AB">
        <w:rPr>
          <w:rFonts w:cs="B Mitra" w:hint="cs"/>
          <w:sz w:val="28"/>
          <w:szCs w:val="28"/>
          <w:rtl/>
          <w:lang w:bidi="fa-IR"/>
        </w:rPr>
        <w:t>دکابرومودی</w:t>
      </w:r>
      <w:proofErr w:type="spellEnd"/>
      <w:r w:rsidRPr="009133AB">
        <w:rPr>
          <w:rFonts w:cs="B Mitra" w:hint="cs"/>
          <w:sz w:val="28"/>
          <w:szCs w:val="28"/>
          <w:rtl/>
          <w:lang w:bidi="fa-IR"/>
        </w:rPr>
        <w:t xml:space="preserve"> </w:t>
      </w:r>
      <w:proofErr w:type="spellStart"/>
      <w:r w:rsidRPr="009133AB">
        <w:rPr>
          <w:rFonts w:cs="B Mitra" w:hint="cs"/>
          <w:sz w:val="28"/>
          <w:szCs w:val="28"/>
          <w:rtl/>
          <w:lang w:bidi="fa-IR"/>
        </w:rPr>
        <w:t>فنیل</w:t>
      </w:r>
      <w:proofErr w:type="spellEnd"/>
      <w:r w:rsidRPr="009133AB">
        <w:rPr>
          <w:rFonts w:cs="B Mitra" w:hint="cs"/>
          <w:sz w:val="28"/>
          <w:szCs w:val="28"/>
          <w:rtl/>
          <w:lang w:bidi="fa-IR"/>
        </w:rPr>
        <w:t xml:space="preserve"> اتر (مخلوط تجاری، </w:t>
      </w:r>
      <w:r w:rsidRPr="009133AB">
        <w:rPr>
          <w:rFonts w:cs="B Mitra"/>
          <w:sz w:val="28"/>
          <w:szCs w:val="28"/>
          <w:lang w:bidi="fa-IR"/>
        </w:rPr>
        <w:t>c-</w:t>
      </w:r>
      <w:proofErr w:type="spellStart"/>
      <w:r w:rsidRPr="009133AB">
        <w:rPr>
          <w:rFonts w:cs="B Mitra"/>
          <w:sz w:val="28"/>
          <w:szCs w:val="28"/>
          <w:lang w:bidi="fa-IR"/>
        </w:rPr>
        <w:t>decaBDE</w:t>
      </w:r>
      <w:proofErr w:type="spellEnd"/>
      <w:r w:rsidRPr="009133AB">
        <w:rPr>
          <w:rFonts w:cs="B Mitra" w:hint="cs"/>
          <w:sz w:val="28"/>
          <w:szCs w:val="28"/>
          <w:rtl/>
          <w:lang w:bidi="fa-IR"/>
        </w:rPr>
        <w:t>) منطبق بر ماده 4 کنوانسیون، اقدام به کسب معافیت ویژه از زمان درج این ماده درفهرست کنوانسیون استکهلم به مدت 5 سال(2022-2017 برابر با 1401-1396) گردید. لذا ضرورت دارد واردات این ماده با مجوز سازمان حفاظت محیط زیست به عنوان مرجع ذیصلاح کنوانسیون در مراحل ثبت سفارش و واردات به ترتیب صورت پذیرد.</w:t>
      </w:r>
    </w:p>
    <w:p w:rsidR="002B66AB" w:rsidRPr="009133AB" w:rsidRDefault="002B66AB" w:rsidP="00534CF0">
      <w:pPr>
        <w:pStyle w:val="ListParagraph"/>
        <w:numPr>
          <w:ilvl w:val="0"/>
          <w:numId w:val="38"/>
        </w:numPr>
        <w:bidi/>
        <w:spacing w:after="0" w:line="360" w:lineRule="auto"/>
        <w:jc w:val="both"/>
        <w:rPr>
          <w:rFonts w:cs="B Mitra"/>
          <w:sz w:val="28"/>
          <w:szCs w:val="28"/>
          <w:lang w:bidi="fa-IR"/>
        </w:rPr>
      </w:pPr>
      <w:r w:rsidRPr="009133AB">
        <w:rPr>
          <w:rFonts w:cs="B Mitra" w:hint="cs"/>
          <w:sz w:val="28"/>
          <w:szCs w:val="28"/>
          <w:rtl/>
          <w:lang w:bidi="fa-IR"/>
        </w:rPr>
        <w:t>صادرات مواد مشمول ضمیمه  الف ممنوع می باشد.</w:t>
      </w:r>
    </w:p>
    <w:p w:rsidR="00534CF0" w:rsidRPr="009133AB" w:rsidRDefault="00534CF0" w:rsidP="00534CF0">
      <w:pPr>
        <w:pStyle w:val="ListParagraph"/>
        <w:numPr>
          <w:ilvl w:val="0"/>
          <w:numId w:val="37"/>
        </w:numPr>
        <w:bidi/>
        <w:jc w:val="both"/>
        <w:rPr>
          <w:rFonts w:asciiTheme="majorHAnsi" w:eastAsia="Times New Roman" w:hAnsiTheme="majorHAnsi" w:cs="B Mitra"/>
          <w:sz w:val="28"/>
          <w:szCs w:val="28"/>
          <w:lang w:bidi="fa-IR"/>
        </w:rPr>
      </w:pPr>
      <w:r w:rsidRPr="009133AB">
        <w:rPr>
          <w:rFonts w:cs="B Mitra" w:hint="cs"/>
          <w:sz w:val="28"/>
          <w:szCs w:val="28"/>
          <w:rtl/>
          <w:lang w:bidi="fa-IR"/>
        </w:rPr>
        <w:t xml:space="preserve">در اجرای مفاد کنوانسیون در خصوص مواد مشمول </w:t>
      </w:r>
      <w:r w:rsidRPr="009133AB">
        <w:rPr>
          <w:rFonts w:cs="B Mitra"/>
          <w:sz w:val="28"/>
          <w:szCs w:val="28"/>
          <w:rtl/>
          <w:lang w:bidi="fa-IR"/>
        </w:rPr>
        <w:t xml:space="preserve">ضمیمه </w:t>
      </w:r>
      <w:r w:rsidRPr="009133AB">
        <w:rPr>
          <w:rFonts w:cs="B Mitra" w:hint="cs"/>
          <w:sz w:val="28"/>
          <w:szCs w:val="28"/>
          <w:rtl/>
          <w:lang w:bidi="fa-IR"/>
        </w:rPr>
        <w:t>ب</w:t>
      </w:r>
      <w:r w:rsidRPr="009133AB">
        <w:rPr>
          <w:rFonts w:cs="B Mitra"/>
          <w:sz w:val="28"/>
          <w:szCs w:val="28"/>
          <w:rtl/>
          <w:lang w:bidi="fa-IR"/>
        </w:rPr>
        <w:t xml:space="preserve"> </w:t>
      </w:r>
      <w:r w:rsidRPr="009133AB">
        <w:rPr>
          <w:rFonts w:cs="B Mitra" w:hint="cs"/>
          <w:sz w:val="28"/>
          <w:szCs w:val="28"/>
          <w:rtl/>
          <w:lang w:bidi="fa-IR"/>
        </w:rPr>
        <w:t xml:space="preserve"> تحت عنوان «محدودیت»</w:t>
      </w:r>
      <w:r w:rsidRPr="009133AB">
        <w:rPr>
          <w:rFonts w:cs="B Mitra"/>
          <w:sz w:val="28"/>
          <w:szCs w:val="28"/>
          <w:lang w:bidi="fa-IR"/>
        </w:rPr>
        <w:t xml:space="preserve"> </w:t>
      </w:r>
      <w:r w:rsidRPr="009133AB">
        <w:rPr>
          <w:rFonts w:cs="B Mitra" w:hint="cs"/>
          <w:sz w:val="28"/>
          <w:szCs w:val="28"/>
          <w:rtl/>
          <w:lang w:bidi="fa-IR"/>
        </w:rPr>
        <w:t>توجه به نکات زیر حائز اهمیت است:</w:t>
      </w:r>
    </w:p>
    <w:p w:rsidR="002B66AB" w:rsidRPr="009133AB" w:rsidRDefault="002B66AB" w:rsidP="00534CF0">
      <w:pPr>
        <w:pStyle w:val="ListParagraph"/>
        <w:numPr>
          <w:ilvl w:val="0"/>
          <w:numId w:val="39"/>
        </w:numPr>
        <w:bidi/>
        <w:jc w:val="both"/>
        <w:rPr>
          <w:rFonts w:cs="B Mitra"/>
          <w:sz w:val="28"/>
          <w:szCs w:val="28"/>
          <w:lang w:bidi="fa-IR"/>
        </w:rPr>
      </w:pPr>
      <w:r w:rsidRPr="009133AB">
        <w:rPr>
          <w:rFonts w:cs="B Mitra" w:hint="cs"/>
          <w:sz w:val="28"/>
          <w:szCs w:val="28"/>
          <w:rtl/>
          <w:lang w:bidi="fa-IR"/>
        </w:rPr>
        <w:t>کشورهای</w:t>
      </w:r>
      <w:r w:rsidRPr="009133AB">
        <w:rPr>
          <w:rFonts w:cs="B Mitra"/>
          <w:sz w:val="28"/>
          <w:szCs w:val="28"/>
          <w:rtl/>
          <w:lang w:bidi="fa-IR"/>
        </w:rPr>
        <w:t xml:space="preserve"> عض</w:t>
      </w:r>
      <w:r w:rsidRPr="009133AB">
        <w:rPr>
          <w:rFonts w:cs="B Mitra" w:hint="cs"/>
          <w:sz w:val="28"/>
          <w:szCs w:val="28"/>
          <w:rtl/>
          <w:lang w:bidi="fa-IR"/>
        </w:rPr>
        <w:t>و</w:t>
      </w:r>
      <w:r w:rsidRPr="009133AB">
        <w:rPr>
          <w:rFonts w:cs="B Mitra"/>
          <w:sz w:val="28"/>
          <w:szCs w:val="28"/>
          <w:rtl/>
          <w:lang w:bidi="fa-IR"/>
        </w:rPr>
        <w:t xml:space="preserve"> باید </w:t>
      </w:r>
      <w:r w:rsidRPr="009133AB">
        <w:rPr>
          <w:rFonts w:cs="B Mitra" w:hint="cs"/>
          <w:sz w:val="28"/>
          <w:szCs w:val="28"/>
          <w:rtl/>
          <w:lang w:bidi="fa-IR"/>
        </w:rPr>
        <w:t>در جهت محدودسازی تولید و کاربرد مواد شیمیایی مندرج در ضمیمه ب</w:t>
      </w:r>
      <w:r w:rsidRPr="009133AB">
        <w:rPr>
          <w:rFonts w:cs="B Mitra" w:hint="cs"/>
          <w:sz w:val="28"/>
          <w:szCs w:val="28"/>
          <w:lang w:bidi="fa-IR"/>
        </w:rPr>
        <w:t xml:space="preserve"> </w:t>
      </w:r>
      <w:r w:rsidRPr="009133AB">
        <w:rPr>
          <w:rFonts w:cs="B Mitra" w:hint="cs"/>
          <w:sz w:val="28"/>
          <w:szCs w:val="28"/>
          <w:rtl/>
          <w:lang w:bidi="fa-IR"/>
        </w:rPr>
        <w:t>کنوانسیون با توجه به اهداف قابل قبول و یا معافیت های خاص ذکر شده در ضمیمه ب اقدام کنند</w:t>
      </w:r>
    </w:p>
    <w:p w:rsidR="002B66AB" w:rsidRPr="009133AB" w:rsidRDefault="002B66AB" w:rsidP="00534CF0">
      <w:pPr>
        <w:pStyle w:val="ListParagraph"/>
        <w:numPr>
          <w:ilvl w:val="0"/>
          <w:numId w:val="39"/>
        </w:numPr>
        <w:bidi/>
        <w:jc w:val="both"/>
        <w:rPr>
          <w:rFonts w:cs="B Mitra"/>
          <w:sz w:val="28"/>
          <w:szCs w:val="28"/>
          <w:lang w:bidi="fa-IR"/>
        </w:rPr>
      </w:pPr>
      <w:r w:rsidRPr="009133AB">
        <w:rPr>
          <w:rFonts w:cs="B Mitra" w:hint="cs"/>
          <w:sz w:val="28"/>
          <w:szCs w:val="28"/>
          <w:rtl/>
          <w:lang w:bidi="fa-IR"/>
        </w:rPr>
        <w:t>اهداف قابل قبول تاکنون تنها برای مواد مشمول ضمیمه ب تعریف شده اند.</w:t>
      </w:r>
    </w:p>
    <w:p w:rsidR="002B66AB" w:rsidRPr="009133AB" w:rsidRDefault="002B66AB" w:rsidP="00534CF0">
      <w:pPr>
        <w:pStyle w:val="ListParagraph"/>
        <w:numPr>
          <w:ilvl w:val="0"/>
          <w:numId w:val="39"/>
        </w:numPr>
        <w:bidi/>
        <w:jc w:val="both"/>
        <w:rPr>
          <w:rFonts w:cs="B Mitra"/>
          <w:sz w:val="28"/>
          <w:szCs w:val="28"/>
          <w:lang w:bidi="fa-IR"/>
        </w:rPr>
      </w:pPr>
      <w:r w:rsidRPr="009133AB">
        <w:rPr>
          <w:rFonts w:cs="B Mitra" w:hint="cs"/>
          <w:sz w:val="28"/>
          <w:szCs w:val="28"/>
          <w:rtl/>
          <w:lang w:bidi="fa-IR"/>
        </w:rPr>
        <w:t>کشور جمهوری اسلامی ایران تا کنون برای  اهداف قابل قبول مندرج در ضمیمه ب کنوانسیون  تقاضایی را به دبیرخانه کنوانسیون نداده است و لذا ثبت نامی در دبیرخانه کنوانسیون برای کشورمان در این خصوص انجام نشده است.</w:t>
      </w:r>
    </w:p>
    <w:p w:rsidR="002B66AB" w:rsidRPr="009133AB" w:rsidRDefault="002B66AB" w:rsidP="00534CF0">
      <w:pPr>
        <w:pStyle w:val="ListParagraph"/>
        <w:numPr>
          <w:ilvl w:val="0"/>
          <w:numId w:val="39"/>
        </w:numPr>
        <w:bidi/>
        <w:jc w:val="both"/>
        <w:rPr>
          <w:rFonts w:cs="B Mitra"/>
          <w:sz w:val="28"/>
          <w:szCs w:val="28"/>
          <w:lang w:bidi="fa-IR"/>
        </w:rPr>
      </w:pPr>
      <w:r w:rsidRPr="009133AB">
        <w:rPr>
          <w:rFonts w:cs="B Mitra" w:hint="cs"/>
          <w:sz w:val="28"/>
          <w:szCs w:val="28"/>
          <w:rtl/>
          <w:lang w:bidi="fa-IR"/>
        </w:rPr>
        <w:t>در حال حاضر معافیتی برای کشور جمهوری اسلامی ایران برای مواد مشمول ضمیمه ب انجام نشده است.</w:t>
      </w:r>
    </w:p>
    <w:p w:rsidR="002B66AB" w:rsidRPr="009133AB" w:rsidRDefault="002B66AB" w:rsidP="00534CF0">
      <w:pPr>
        <w:pStyle w:val="ListParagraph"/>
        <w:numPr>
          <w:ilvl w:val="0"/>
          <w:numId w:val="39"/>
        </w:numPr>
        <w:bidi/>
        <w:jc w:val="both"/>
        <w:rPr>
          <w:rFonts w:cs="B Mitra"/>
          <w:sz w:val="28"/>
          <w:szCs w:val="28"/>
          <w:lang w:bidi="fa-IR"/>
        </w:rPr>
      </w:pPr>
      <w:r w:rsidRPr="009133AB">
        <w:rPr>
          <w:rFonts w:cs="B Mitra" w:hint="cs"/>
          <w:sz w:val="28"/>
          <w:szCs w:val="28"/>
          <w:rtl/>
          <w:lang w:bidi="fa-IR"/>
        </w:rPr>
        <w:t xml:space="preserve">لذا بر این اساس تولید  و کاربرد مواد مشمول ضمیمه ب در کشور ممنوع است و به تبع آن واردات این مواد به کشور نیز ممنوع می باشد. </w:t>
      </w:r>
    </w:p>
    <w:p w:rsidR="00E16F50" w:rsidRPr="0079636E" w:rsidRDefault="002B66AB" w:rsidP="0079636E">
      <w:pPr>
        <w:pStyle w:val="ListParagraph"/>
        <w:numPr>
          <w:ilvl w:val="0"/>
          <w:numId w:val="39"/>
        </w:numPr>
        <w:bidi/>
        <w:jc w:val="both"/>
        <w:rPr>
          <w:rFonts w:cs="B Mitra"/>
          <w:sz w:val="28"/>
          <w:szCs w:val="28"/>
          <w:rtl/>
          <w:lang w:bidi="fa-IR"/>
        </w:rPr>
      </w:pPr>
      <w:r w:rsidRPr="009133AB">
        <w:rPr>
          <w:rFonts w:cs="B Mitra" w:hint="cs"/>
          <w:sz w:val="28"/>
          <w:szCs w:val="28"/>
          <w:rtl/>
          <w:lang w:bidi="fa-IR"/>
        </w:rPr>
        <w:t xml:space="preserve">صادرات مواد مشمول ضمیمه ب کنوانسیون منوط به کسب مجوز از سازمان حفاظت محیط زیست به عنوان مرجع ملی کنوانسیون </w:t>
      </w:r>
      <w:proofErr w:type="spellStart"/>
      <w:r w:rsidRPr="009133AB">
        <w:rPr>
          <w:rFonts w:cs="B Mitra" w:hint="cs"/>
          <w:sz w:val="28"/>
          <w:szCs w:val="28"/>
          <w:rtl/>
          <w:lang w:bidi="fa-IR"/>
        </w:rPr>
        <w:t>استکهلم</w:t>
      </w:r>
      <w:proofErr w:type="spellEnd"/>
      <w:r w:rsidRPr="009133AB">
        <w:rPr>
          <w:rFonts w:cs="B Mitra" w:hint="cs"/>
          <w:sz w:val="28"/>
          <w:szCs w:val="28"/>
          <w:rtl/>
          <w:lang w:bidi="fa-IR"/>
        </w:rPr>
        <w:t xml:space="preserve"> می باشد</w:t>
      </w:r>
    </w:p>
    <w:p w:rsidR="00CC7D88" w:rsidRPr="009133AB" w:rsidRDefault="00B93BF2" w:rsidP="00EB5A7C">
      <w:pPr>
        <w:bidi/>
        <w:jc w:val="both"/>
        <w:rPr>
          <w:rFonts w:cs="B Mitra"/>
          <w:b/>
          <w:bCs/>
          <w:sz w:val="28"/>
          <w:szCs w:val="28"/>
          <w:rtl/>
          <w:lang w:bidi="fa-IR"/>
        </w:rPr>
      </w:pPr>
      <w:r>
        <w:rPr>
          <w:rFonts w:cs="B Mitra"/>
          <w:b/>
          <w:bCs/>
          <w:noProof/>
          <w:sz w:val="28"/>
          <w:szCs w:val="28"/>
          <w:rtl/>
        </w:rPr>
        <mc:AlternateContent>
          <mc:Choice Requires="wps">
            <w:drawing>
              <wp:anchor distT="0" distB="0" distL="114300" distR="114300" simplePos="0" relativeHeight="251673600" behindDoc="1" locked="0" layoutInCell="1" allowOverlap="1">
                <wp:simplePos x="0" y="0"/>
                <wp:positionH relativeFrom="column">
                  <wp:posOffset>1751330</wp:posOffset>
                </wp:positionH>
                <wp:positionV relativeFrom="paragraph">
                  <wp:posOffset>313055</wp:posOffset>
                </wp:positionV>
                <wp:extent cx="4563110" cy="517525"/>
                <wp:effectExtent l="0" t="0" r="27940" b="1587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3110" cy="517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E62146C" id="Rounded Rectangle 10" o:spid="_x0000_s1026" style="position:absolute;margin-left:137.9pt;margin-top:24.65pt;width:359.3pt;height:40.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" fillcolor="#4f81bd [3204]" strokecolor="#243f60 [1604]" strokeweight="2pt">
                <v:path arrowok="t"/>
              </v:roundrect>
            </w:pict>
          </mc:Fallback>
        </mc:AlternateContent>
      </w:r>
    </w:p>
    <w:p w:rsidR="00AF0262" w:rsidRPr="009133AB" w:rsidRDefault="00AF0262" w:rsidP="00CC7D88">
      <w:pPr>
        <w:bidi/>
        <w:jc w:val="center"/>
        <w:rPr>
          <w:rFonts w:cs="B Mitra"/>
          <w:b/>
          <w:bCs/>
          <w:color w:val="FFFFFF" w:themeColor="background1"/>
          <w:sz w:val="28"/>
          <w:szCs w:val="28"/>
          <w:rtl/>
          <w:lang w:bidi="fa-IR"/>
        </w:rPr>
      </w:pPr>
      <w:r w:rsidRPr="009133AB">
        <w:rPr>
          <w:rFonts w:cs="B Mitra"/>
          <w:b/>
          <w:bCs/>
          <w:color w:val="FFFFFF" w:themeColor="background1"/>
          <w:sz w:val="28"/>
          <w:szCs w:val="28"/>
          <w:rtl/>
          <w:lang w:bidi="fa-IR"/>
        </w:rPr>
        <w:t>هماهنگی با دستگاههای اجرایی کشور</w:t>
      </w:r>
    </w:p>
    <w:p w:rsidR="00CC7D88" w:rsidRPr="009133AB" w:rsidRDefault="00CC7D88" w:rsidP="00CC7D88">
      <w:pPr>
        <w:bidi/>
        <w:ind w:left="720"/>
        <w:jc w:val="both"/>
        <w:rPr>
          <w:rFonts w:cs="B Mitra"/>
          <w:sz w:val="28"/>
          <w:szCs w:val="28"/>
          <w:rtl/>
          <w:lang w:bidi="fa-IR"/>
        </w:rPr>
      </w:pPr>
    </w:p>
    <w:p w:rsidR="00F15BC5" w:rsidRPr="0079636E" w:rsidRDefault="006E5AF5" w:rsidP="00CC7D88">
      <w:pPr>
        <w:bidi/>
        <w:ind w:left="1105" w:right="426"/>
        <w:jc w:val="both"/>
        <w:rPr>
          <w:rFonts w:cs="B Mitra"/>
          <w:sz w:val="24"/>
          <w:szCs w:val="24"/>
        </w:rPr>
      </w:pPr>
      <w:r w:rsidRPr="0079636E">
        <w:rPr>
          <w:rFonts w:cs="B Mitra"/>
          <w:sz w:val="24"/>
          <w:szCs w:val="24"/>
          <w:rtl/>
          <w:lang w:bidi="fa-IR"/>
        </w:rPr>
        <w:t>سازمان به عنوان مرجع ذیصلاح کنوانسیون در انجام واردات و صادرات پسماندهای مشمول کنوانسیون بازل هماهنگ با دستگاه</w:t>
      </w:r>
      <w:r w:rsidR="00E13948" w:rsidRPr="0079636E">
        <w:rPr>
          <w:rFonts w:cs="B Mitra" w:hint="cs"/>
          <w:sz w:val="24"/>
          <w:szCs w:val="24"/>
          <w:rtl/>
          <w:lang w:bidi="fa-IR"/>
        </w:rPr>
        <w:t xml:space="preserve"> </w:t>
      </w:r>
      <w:r w:rsidRPr="0079636E">
        <w:rPr>
          <w:rFonts w:cs="B Mitra"/>
          <w:sz w:val="24"/>
          <w:szCs w:val="24"/>
          <w:rtl/>
          <w:lang w:bidi="fa-IR"/>
        </w:rPr>
        <w:t>های زیر عمل می کند:</w:t>
      </w:r>
    </w:p>
    <w:p w:rsidR="00F15BC5" w:rsidRPr="0079636E" w:rsidRDefault="006E5AF5" w:rsidP="00CC7D88">
      <w:pPr>
        <w:numPr>
          <w:ilvl w:val="0"/>
          <w:numId w:val="26"/>
        </w:numPr>
        <w:tabs>
          <w:tab w:val="clear" w:pos="720"/>
        </w:tabs>
        <w:bidi/>
        <w:ind w:left="1247" w:hanging="284"/>
        <w:jc w:val="both"/>
        <w:rPr>
          <w:rFonts w:cs="B Mitra"/>
          <w:sz w:val="24"/>
          <w:szCs w:val="24"/>
        </w:rPr>
      </w:pPr>
      <w:r w:rsidRPr="0079636E">
        <w:rPr>
          <w:rFonts w:cs="B Mitra"/>
          <w:sz w:val="24"/>
          <w:szCs w:val="24"/>
          <w:rtl/>
          <w:lang w:bidi="fa-IR"/>
        </w:rPr>
        <w:t>سازمان توسعه تجارت</w:t>
      </w:r>
    </w:p>
    <w:p w:rsidR="00F15BC5" w:rsidRPr="0079636E" w:rsidRDefault="006E5AF5" w:rsidP="00CC7D88">
      <w:pPr>
        <w:numPr>
          <w:ilvl w:val="0"/>
          <w:numId w:val="26"/>
        </w:numPr>
        <w:tabs>
          <w:tab w:val="clear" w:pos="720"/>
        </w:tabs>
        <w:bidi/>
        <w:ind w:left="1247" w:hanging="284"/>
        <w:jc w:val="both"/>
        <w:rPr>
          <w:rFonts w:cs="B Mitra"/>
          <w:sz w:val="24"/>
          <w:szCs w:val="24"/>
        </w:rPr>
      </w:pPr>
      <w:r w:rsidRPr="0079636E">
        <w:rPr>
          <w:rFonts w:cs="B Mitra"/>
          <w:sz w:val="24"/>
          <w:szCs w:val="24"/>
          <w:rtl/>
          <w:lang w:bidi="fa-IR"/>
        </w:rPr>
        <w:t>گمرک</w:t>
      </w:r>
      <w:bookmarkStart w:id="0" w:name="_GoBack"/>
      <w:bookmarkEnd w:id="0"/>
    </w:p>
    <w:p w:rsidR="00F15BC5" w:rsidRPr="0079636E" w:rsidRDefault="006E5AF5" w:rsidP="00CC7D88">
      <w:pPr>
        <w:numPr>
          <w:ilvl w:val="0"/>
          <w:numId w:val="26"/>
        </w:numPr>
        <w:tabs>
          <w:tab w:val="clear" w:pos="720"/>
        </w:tabs>
        <w:bidi/>
        <w:ind w:left="1247" w:hanging="284"/>
        <w:jc w:val="both"/>
        <w:rPr>
          <w:rFonts w:cs="B Mitra"/>
          <w:sz w:val="24"/>
          <w:szCs w:val="24"/>
        </w:rPr>
      </w:pPr>
      <w:r w:rsidRPr="0079636E">
        <w:rPr>
          <w:rFonts w:cs="B Mitra"/>
          <w:sz w:val="24"/>
          <w:szCs w:val="24"/>
          <w:rtl/>
        </w:rPr>
        <w:t>گمرکات مرزی</w:t>
      </w:r>
    </w:p>
    <w:p w:rsidR="00F15BC5" w:rsidRPr="0079636E" w:rsidRDefault="006E5AF5" w:rsidP="00CC7D88">
      <w:pPr>
        <w:numPr>
          <w:ilvl w:val="0"/>
          <w:numId w:val="26"/>
        </w:numPr>
        <w:tabs>
          <w:tab w:val="clear" w:pos="720"/>
        </w:tabs>
        <w:bidi/>
        <w:ind w:left="1247" w:hanging="284"/>
        <w:jc w:val="both"/>
        <w:rPr>
          <w:rFonts w:cs="B Mitra"/>
          <w:sz w:val="24"/>
          <w:szCs w:val="24"/>
        </w:rPr>
      </w:pPr>
      <w:r w:rsidRPr="0079636E">
        <w:rPr>
          <w:rFonts w:cs="B Mitra"/>
          <w:sz w:val="24"/>
          <w:szCs w:val="24"/>
          <w:rtl/>
          <w:lang w:bidi="fa-IR"/>
        </w:rPr>
        <w:t>ستاد مبارزه با قاچاق کالا و ارز</w:t>
      </w:r>
    </w:p>
    <w:sectPr w:rsidR="00F15BC5" w:rsidRPr="0079636E" w:rsidSect="00FB50F9">
      <w:type w:val="continuous"/>
      <w:pgSz w:w="14572" w:h="20639" w:code="12"/>
      <w:pgMar w:top="907"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mtr">
    <w:charset w:val="00"/>
    <w:family w:val="auto"/>
    <w:pitch w:val="default"/>
  </w:font>
  <w:font w:name="Mitra">
    <w:panose1 w:val="00000400000000000000"/>
    <w:charset w:val="B2"/>
    <w:family w:val="auto"/>
    <w:pitch w:val="variable"/>
    <w:sig w:usb0="00002001" w:usb1="00000000" w:usb2="00000000" w:usb3="00000000" w:csb0="00000040" w:csb1="00000000"/>
  </w:font>
  <w:font w:name="2  Titr">
    <w:panose1 w:val="000007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05C4"/>
    <w:multiLevelType w:val="hybridMultilevel"/>
    <w:tmpl w:val="B9A0C4CA"/>
    <w:lvl w:ilvl="0" w:tplc="A48C2422">
      <w:start w:val="1"/>
      <w:numFmt w:val="bullet"/>
      <w:lvlText w:val="•"/>
      <w:lvlJc w:val="left"/>
      <w:pPr>
        <w:tabs>
          <w:tab w:val="num" w:pos="720"/>
        </w:tabs>
        <w:ind w:left="720" w:hanging="360"/>
      </w:pPr>
      <w:rPr>
        <w:rFonts w:ascii="Arial" w:hAnsi="Arial" w:hint="default"/>
      </w:rPr>
    </w:lvl>
    <w:lvl w:ilvl="1" w:tplc="971CAB18" w:tentative="1">
      <w:start w:val="1"/>
      <w:numFmt w:val="bullet"/>
      <w:lvlText w:val="•"/>
      <w:lvlJc w:val="left"/>
      <w:pPr>
        <w:tabs>
          <w:tab w:val="num" w:pos="1440"/>
        </w:tabs>
        <w:ind w:left="1440" w:hanging="360"/>
      </w:pPr>
      <w:rPr>
        <w:rFonts w:ascii="Arial" w:hAnsi="Arial" w:hint="default"/>
      </w:rPr>
    </w:lvl>
    <w:lvl w:ilvl="2" w:tplc="230E25EA" w:tentative="1">
      <w:start w:val="1"/>
      <w:numFmt w:val="bullet"/>
      <w:lvlText w:val="•"/>
      <w:lvlJc w:val="left"/>
      <w:pPr>
        <w:tabs>
          <w:tab w:val="num" w:pos="2160"/>
        </w:tabs>
        <w:ind w:left="2160" w:hanging="360"/>
      </w:pPr>
      <w:rPr>
        <w:rFonts w:ascii="Arial" w:hAnsi="Arial" w:hint="default"/>
      </w:rPr>
    </w:lvl>
    <w:lvl w:ilvl="3" w:tplc="D2581066" w:tentative="1">
      <w:start w:val="1"/>
      <w:numFmt w:val="bullet"/>
      <w:lvlText w:val="•"/>
      <w:lvlJc w:val="left"/>
      <w:pPr>
        <w:tabs>
          <w:tab w:val="num" w:pos="2880"/>
        </w:tabs>
        <w:ind w:left="2880" w:hanging="360"/>
      </w:pPr>
      <w:rPr>
        <w:rFonts w:ascii="Arial" w:hAnsi="Arial" w:hint="default"/>
      </w:rPr>
    </w:lvl>
    <w:lvl w:ilvl="4" w:tplc="83363E70" w:tentative="1">
      <w:start w:val="1"/>
      <w:numFmt w:val="bullet"/>
      <w:lvlText w:val="•"/>
      <w:lvlJc w:val="left"/>
      <w:pPr>
        <w:tabs>
          <w:tab w:val="num" w:pos="3600"/>
        </w:tabs>
        <w:ind w:left="3600" w:hanging="360"/>
      </w:pPr>
      <w:rPr>
        <w:rFonts w:ascii="Arial" w:hAnsi="Arial" w:hint="default"/>
      </w:rPr>
    </w:lvl>
    <w:lvl w:ilvl="5" w:tplc="DDFCA48A" w:tentative="1">
      <w:start w:val="1"/>
      <w:numFmt w:val="bullet"/>
      <w:lvlText w:val="•"/>
      <w:lvlJc w:val="left"/>
      <w:pPr>
        <w:tabs>
          <w:tab w:val="num" w:pos="4320"/>
        </w:tabs>
        <w:ind w:left="4320" w:hanging="360"/>
      </w:pPr>
      <w:rPr>
        <w:rFonts w:ascii="Arial" w:hAnsi="Arial" w:hint="default"/>
      </w:rPr>
    </w:lvl>
    <w:lvl w:ilvl="6" w:tplc="DF94CBE6" w:tentative="1">
      <w:start w:val="1"/>
      <w:numFmt w:val="bullet"/>
      <w:lvlText w:val="•"/>
      <w:lvlJc w:val="left"/>
      <w:pPr>
        <w:tabs>
          <w:tab w:val="num" w:pos="5040"/>
        </w:tabs>
        <w:ind w:left="5040" w:hanging="360"/>
      </w:pPr>
      <w:rPr>
        <w:rFonts w:ascii="Arial" w:hAnsi="Arial" w:hint="default"/>
      </w:rPr>
    </w:lvl>
    <w:lvl w:ilvl="7" w:tplc="C2E2D920" w:tentative="1">
      <w:start w:val="1"/>
      <w:numFmt w:val="bullet"/>
      <w:lvlText w:val="•"/>
      <w:lvlJc w:val="left"/>
      <w:pPr>
        <w:tabs>
          <w:tab w:val="num" w:pos="5760"/>
        </w:tabs>
        <w:ind w:left="5760" w:hanging="360"/>
      </w:pPr>
      <w:rPr>
        <w:rFonts w:ascii="Arial" w:hAnsi="Arial" w:hint="default"/>
      </w:rPr>
    </w:lvl>
    <w:lvl w:ilvl="8" w:tplc="2C6CAF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D87C88"/>
    <w:multiLevelType w:val="hybridMultilevel"/>
    <w:tmpl w:val="A5240044"/>
    <w:lvl w:ilvl="0" w:tplc="6BF8605A">
      <w:start w:val="1"/>
      <w:numFmt w:val="bullet"/>
      <w:lvlText w:val="•"/>
      <w:lvlJc w:val="left"/>
      <w:pPr>
        <w:tabs>
          <w:tab w:val="num" w:pos="720"/>
        </w:tabs>
        <w:ind w:left="720" w:hanging="360"/>
      </w:pPr>
      <w:rPr>
        <w:rFonts w:ascii="Arial" w:hAnsi="Arial" w:hint="default"/>
      </w:rPr>
    </w:lvl>
    <w:lvl w:ilvl="1" w:tplc="E7DEF60E" w:tentative="1">
      <w:start w:val="1"/>
      <w:numFmt w:val="bullet"/>
      <w:lvlText w:val="•"/>
      <w:lvlJc w:val="left"/>
      <w:pPr>
        <w:tabs>
          <w:tab w:val="num" w:pos="1440"/>
        </w:tabs>
        <w:ind w:left="1440" w:hanging="360"/>
      </w:pPr>
      <w:rPr>
        <w:rFonts w:ascii="Arial" w:hAnsi="Arial" w:hint="default"/>
      </w:rPr>
    </w:lvl>
    <w:lvl w:ilvl="2" w:tplc="3D4E36B0" w:tentative="1">
      <w:start w:val="1"/>
      <w:numFmt w:val="bullet"/>
      <w:lvlText w:val="•"/>
      <w:lvlJc w:val="left"/>
      <w:pPr>
        <w:tabs>
          <w:tab w:val="num" w:pos="2160"/>
        </w:tabs>
        <w:ind w:left="2160" w:hanging="360"/>
      </w:pPr>
      <w:rPr>
        <w:rFonts w:ascii="Arial" w:hAnsi="Arial" w:hint="default"/>
      </w:rPr>
    </w:lvl>
    <w:lvl w:ilvl="3" w:tplc="70FE36E8" w:tentative="1">
      <w:start w:val="1"/>
      <w:numFmt w:val="bullet"/>
      <w:lvlText w:val="•"/>
      <w:lvlJc w:val="left"/>
      <w:pPr>
        <w:tabs>
          <w:tab w:val="num" w:pos="2880"/>
        </w:tabs>
        <w:ind w:left="2880" w:hanging="360"/>
      </w:pPr>
      <w:rPr>
        <w:rFonts w:ascii="Arial" w:hAnsi="Arial" w:hint="default"/>
      </w:rPr>
    </w:lvl>
    <w:lvl w:ilvl="4" w:tplc="C428E7BA" w:tentative="1">
      <w:start w:val="1"/>
      <w:numFmt w:val="bullet"/>
      <w:lvlText w:val="•"/>
      <w:lvlJc w:val="left"/>
      <w:pPr>
        <w:tabs>
          <w:tab w:val="num" w:pos="3600"/>
        </w:tabs>
        <w:ind w:left="3600" w:hanging="360"/>
      </w:pPr>
      <w:rPr>
        <w:rFonts w:ascii="Arial" w:hAnsi="Arial" w:hint="default"/>
      </w:rPr>
    </w:lvl>
    <w:lvl w:ilvl="5" w:tplc="6A4EC7EC" w:tentative="1">
      <w:start w:val="1"/>
      <w:numFmt w:val="bullet"/>
      <w:lvlText w:val="•"/>
      <w:lvlJc w:val="left"/>
      <w:pPr>
        <w:tabs>
          <w:tab w:val="num" w:pos="4320"/>
        </w:tabs>
        <w:ind w:left="4320" w:hanging="360"/>
      </w:pPr>
      <w:rPr>
        <w:rFonts w:ascii="Arial" w:hAnsi="Arial" w:hint="default"/>
      </w:rPr>
    </w:lvl>
    <w:lvl w:ilvl="6" w:tplc="4AD42F1A" w:tentative="1">
      <w:start w:val="1"/>
      <w:numFmt w:val="bullet"/>
      <w:lvlText w:val="•"/>
      <w:lvlJc w:val="left"/>
      <w:pPr>
        <w:tabs>
          <w:tab w:val="num" w:pos="5040"/>
        </w:tabs>
        <w:ind w:left="5040" w:hanging="360"/>
      </w:pPr>
      <w:rPr>
        <w:rFonts w:ascii="Arial" w:hAnsi="Arial" w:hint="default"/>
      </w:rPr>
    </w:lvl>
    <w:lvl w:ilvl="7" w:tplc="78363AF0" w:tentative="1">
      <w:start w:val="1"/>
      <w:numFmt w:val="bullet"/>
      <w:lvlText w:val="•"/>
      <w:lvlJc w:val="left"/>
      <w:pPr>
        <w:tabs>
          <w:tab w:val="num" w:pos="5760"/>
        </w:tabs>
        <w:ind w:left="5760" w:hanging="360"/>
      </w:pPr>
      <w:rPr>
        <w:rFonts w:ascii="Arial" w:hAnsi="Arial" w:hint="default"/>
      </w:rPr>
    </w:lvl>
    <w:lvl w:ilvl="8" w:tplc="71FE91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897B45"/>
    <w:multiLevelType w:val="hybridMultilevel"/>
    <w:tmpl w:val="977ABF98"/>
    <w:lvl w:ilvl="0" w:tplc="E5046520">
      <w:start w:val="1"/>
      <w:numFmt w:val="bullet"/>
      <w:lvlText w:val="•"/>
      <w:lvlJc w:val="left"/>
      <w:pPr>
        <w:tabs>
          <w:tab w:val="num" w:pos="720"/>
        </w:tabs>
        <w:ind w:left="720" w:hanging="360"/>
      </w:pPr>
      <w:rPr>
        <w:rFonts w:ascii="Arial" w:hAnsi="Arial" w:hint="default"/>
      </w:rPr>
    </w:lvl>
    <w:lvl w:ilvl="1" w:tplc="0E66D38A" w:tentative="1">
      <w:start w:val="1"/>
      <w:numFmt w:val="bullet"/>
      <w:lvlText w:val="•"/>
      <w:lvlJc w:val="left"/>
      <w:pPr>
        <w:tabs>
          <w:tab w:val="num" w:pos="1440"/>
        </w:tabs>
        <w:ind w:left="1440" w:hanging="360"/>
      </w:pPr>
      <w:rPr>
        <w:rFonts w:ascii="Arial" w:hAnsi="Arial" w:hint="default"/>
      </w:rPr>
    </w:lvl>
    <w:lvl w:ilvl="2" w:tplc="CEC60FF0" w:tentative="1">
      <w:start w:val="1"/>
      <w:numFmt w:val="bullet"/>
      <w:lvlText w:val="•"/>
      <w:lvlJc w:val="left"/>
      <w:pPr>
        <w:tabs>
          <w:tab w:val="num" w:pos="2160"/>
        </w:tabs>
        <w:ind w:left="2160" w:hanging="360"/>
      </w:pPr>
      <w:rPr>
        <w:rFonts w:ascii="Arial" w:hAnsi="Arial" w:hint="default"/>
      </w:rPr>
    </w:lvl>
    <w:lvl w:ilvl="3" w:tplc="D298B714" w:tentative="1">
      <w:start w:val="1"/>
      <w:numFmt w:val="bullet"/>
      <w:lvlText w:val="•"/>
      <w:lvlJc w:val="left"/>
      <w:pPr>
        <w:tabs>
          <w:tab w:val="num" w:pos="2880"/>
        </w:tabs>
        <w:ind w:left="2880" w:hanging="360"/>
      </w:pPr>
      <w:rPr>
        <w:rFonts w:ascii="Arial" w:hAnsi="Arial" w:hint="default"/>
      </w:rPr>
    </w:lvl>
    <w:lvl w:ilvl="4" w:tplc="1CEA9454" w:tentative="1">
      <w:start w:val="1"/>
      <w:numFmt w:val="bullet"/>
      <w:lvlText w:val="•"/>
      <w:lvlJc w:val="left"/>
      <w:pPr>
        <w:tabs>
          <w:tab w:val="num" w:pos="3600"/>
        </w:tabs>
        <w:ind w:left="3600" w:hanging="360"/>
      </w:pPr>
      <w:rPr>
        <w:rFonts w:ascii="Arial" w:hAnsi="Arial" w:hint="default"/>
      </w:rPr>
    </w:lvl>
    <w:lvl w:ilvl="5" w:tplc="C174FEAA" w:tentative="1">
      <w:start w:val="1"/>
      <w:numFmt w:val="bullet"/>
      <w:lvlText w:val="•"/>
      <w:lvlJc w:val="left"/>
      <w:pPr>
        <w:tabs>
          <w:tab w:val="num" w:pos="4320"/>
        </w:tabs>
        <w:ind w:left="4320" w:hanging="360"/>
      </w:pPr>
      <w:rPr>
        <w:rFonts w:ascii="Arial" w:hAnsi="Arial" w:hint="default"/>
      </w:rPr>
    </w:lvl>
    <w:lvl w:ilvl="6" w:tplc="56DC9E06" w:tentative="1">
      <w:start w:val="1"/>
      <w:numFmt w:val="bullet"/>
      <w:lvlText w:val="•"/>
      <w:lvlJc w:val="left"/>
      <w:pPr>
        <w:tabs>
          <w:tab w:val="num" w:pos="5040"/>
        </w:tabs>
        <w:ind w:left="5040" w:hanging="360"/>
      </w:pPr>
      <w:rPr>
        <w:rFonts w:ascii="Arial" w:hAnsi="Arial" w:hint="default"/>
      </w:rPr>
    </w:lvl>
    <w:lvl w:ilvl="7" w:tplc="BE266C2E" w:tentative="1">
      <w:start w:val="1"/>
      <w:numFmt w:val="bullet"/>
      <w:lvlText w:val="•"/>
      <w:lvlJc w:val="left"/>
      <w:pPr>
        <w:tabs>
          <w:tab w:val="num" w:pos="5760"/>
        </w:tabs>
        <w:ind w:left="5760" w:hanging="360"/>
      </w:pPr>
      <w:rPr>
        <w:rFonts w:ascii="Arial" w:hAnsi="Arial" w:hint="default"/>
      </w:rPr>
    </w:lvl>
    <w:lvl w:ilvl="8" w:tplc="97A40F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B375B8"/>
    <w:multiLevelType w:val="hybridMultilevel"/>
    <w:tmpl w:val="D0BAE8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14EBA"/>
    <w:multiLevelType w:val="hybridMultilevel"/>
    <w:tmpl w:val="1C0C42E2"/>
    <w:lvl w:ilvl="0" w:tplc="6CCA1FB0">
      <w:start w:val="1"/>
      <w:numFmt w:val="bullet"/>
      <w:lvlText w:val="•"/>
      <w:lvlJc w:val="left"/>
      <w:pPr>
        <w:tabs>
          <w:tab w:val="num" w:pos="720"/>
        </w:tabs>
        <w:ind w:left="720" w:hanging="360"/>
      </w:pPr>
      <w:rPr>
        <w:rFonts w:ascii="Arial" w:hAnsi="Arial" w:hint="default"/>
      </w:rPr>
    </w:lvl>
    <w:lvl w:ilvl="1" w:tplc="F738A0E2" w:tentative="1">
      <w:start w:val="1"/>
      <w:numFmt w:val="bullet"/>
      <w:lvlText w:val="•"/>
      <w:lvlJc w:val="left"/>
      <w:pPr>
        <w:tabs>
          <w:tab w:val="num" w:pos="1440"/>
        </w:tabs>
        <w:ind w:left="1440" w:hanging="360"/>
      </w:pPr>
      <w:rPr>
        <w:rFonts w:ascii="Arial" w:hAnsi="Arial" w:hint="default"/>
      </w:rPr>
    </w:lvl>
    <w:lvl w:ilvl="2" w:tplc="78EEC3DC" w:tentative="1">
      <w:start w:val="1"/>
      <w:numFmt w:val="bullet"/>
      <w:lvlText w:val="•"/>
      <w:lvlJc w:val="left"/>
      <w:pPr>
        <w:tabs>
          <w:tab w:val="num" w:pos="2160"/>
        </w:tabs>
        <w:ind w:left="2160" w:hanging="360"/>
      </w:pPr>
      <w:rPr>
        <w:rFonts w:ascii="Arial" w:hAnsi="Arial" w:hint="default"/>
      </w:rPr>
    </w:lvl>
    <w:lvl w:ilvl="3" w:tplc="6BAE6496" w:tentative="1">
      <w:start w:val="1"/>
      <w:numFmt w:val="bullet"/>
      <w:lvlText w:val="•"/>
      <w:lvlJc w:val="left"/>
      <w:pPr>
        <w:tabs>
          <w:tab w:val="num" w:pos="2880"/>
        </w:tabs>
        <w:ind w:left="2880" w:hanging="360"/>
      </w:pPr>
      <w:rPr>
        <w:rFonts w:ascii="Arial" w:hAnsi="Arial" w:hint="default"/>
      </w:rPr>
    </w:lvl>
    <w:lvl w:ilvl="4" w:tplc="2578B19C" w:tentative="1">
      <w:start w:val="1"/>
      <w:numFmt w:val="bullet"/>
      <w:lvlText w:val="•"/>
      <w:lvlJc w:val="left"/>
      <w:pPr>
        <w:tabs>
          <w:tab w:val="num" w:pos="3600"/>
        </w:tabs>
        <w:ind w:left="3600" w:hanging="360"/>
      </w:pPr>
      <w:rPr>
        <w:rFonts w:ascii="Arial" w:hAnsi="Arial" w:hint="default"/>
      </w:rPr>
    </w:lvl>
    <w:lvl w:ilvl="5" w:tplc="204EA90A" w:tentative="1">
      <w:start w:val="1"/>
      <w:numFmt w:val="bullet"/>
      <w:lvlText w:val="•"/>
      <w:lvlJc w:val="left"/>
      <w:pPr>
        <w:tabs>
          <w:tab w:val="num" w:pos="4320"/>
        </w:tabs>
        <w:ind w:left="4320" w:hanging="360"/>
      </w:pPr>
      <w:rPr>
        <w:rFonts w:ascii="Arial" w:hAnsi="Arial" w:hint="default"/>
      </w:rPr>
    </w:lvl>
    <w:lvl w:ilvl="6" w:tplc="6D06119A" w:tentative="1">
      <w:start w:val="1"/>
      <w:numFmt w:val="bullet"/>
      <w:lvlText w:val="•"/>
      <w:lvlJc w:val="left"/>
      <w:pPr>
        <w:tabs>
          <w:tab w:val="num" w:pos="5040"/>
        </w:tabs>
        <w:ind w:left="5040" w:hanging="360"/>
      </w:pPr>
      <w:rPr>
        <w:rFonts w:ascii="Arial" w:hAnsi="Arial" w:hint="default"/>
      </w:rPr>
    </w:lvl>
    <w:lvl w:ilvl="7" w:tplc="A72CCB0E" w:tentative="1">
      <w:start w:val="1"/>
      <w:numFmt w:val="bullet"/>
      <w:lvlText w:val="•"/>
      <w:lvlJc w:val="left"/>
      <w:pPr>
        <w:tabs>
          <w:tab w:val="num" w:pos="5760"/>
        </w:tabs>
        <w:ind w:left="5760" w:hanging="360"/>
      </w:pPr>
      <w:rPr>
        <w:rFonts w:ascii="Arial" w:hAnsi="Arial" w:hint="default"/>
      </w:rPr>
    </w:lvl>
    <w:lvl w:ilvl="8" w:tplc="78A4D0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5A7D12"/>
    <w:multiLevelType w:val="hybridMultilevel"/>
    <w:tmpl w:val="CC242B10"/>
    <w:lvl w:ilvl="0" w:tplc="6D6E8782">
      <w:start w:val="1"/>
      <w:numFmt w:val="bullet"/>
      <w:lvlText w:val="•"/>
      <w:lvlJc w:val="left"/>
      <w:pPr>
        <w:tabs>
          <w:tab w:val="num" w:pos="720"/>
        </w:tabs>
        <w:ind w:left="720" w:hanging="360"/>
      </w:pPr>
      <w:rPr>
        <w:rFonts w:ascii="Arial" w:hAnsi="Arial" w:hint="default"/>
      </w:rPr>
    </w:lvl>
    <w:lvl w:ilvl="1" w:tplc="E9C49F2C" w:tentative="1">
      <w:start w:val="1"/>
      <w:numFmt w:val="bullet"/>
      <w:lvlText w:val="•"/>
      <w:lvlJc w:val="left"/>
      <w:pPr>
        <w:tabs>
          <w:tab w:val="num" w:pos="1440"/>
        </w:tabs>
        <w:ind w:left="1440" w:hanging="360"/>
      </w:pPr>
      <w:rPr>
        <w:rFonts w:ascii="Arial" w:hAnsi="Arial" w:hint="default"/>
      </w:rPr>
    </w:lvl>
    <w:lvl w:ilvl="2" w:tplc="F71C95C4" w:tentative="1">
      <w:start w:val="1"/>
      <w:numFmt w:val="bullet"/>
      <w:lvlText w:val="•"/>
      <w:lvlJc w:val="left"/>
      <w:pPr>
        <w:tabs>
          <w:tab w:val="num" w:pos="2160"/>
        </w:tabs>
        <w:ind w:left="2160" w:hanging="360"/>
      </w:pPr>
      <w:rPr>
        <w:rFonts w:ascii="Arial" w:hAnsi="Arial" w:hint="default"/>
      </w:rPr>
    </w:lvl>
    <w:lvl w:ilvl="3" w:tplc="174E6F14" w:tentative="1">
      <w:start w:val="1"/>
      <w:numFmt w:val="bullet"/>
      <w:lvlText w:val="•"/>
      <w:lvlJc w:val="left"/>
      <w:pPr>
        <w:tabs>
          <w:tab w:val="num" w:pos="2880"/>
        </w:tabs>
        <w:ind w:left="2880" w:hanging="360"/>
      </w:pPr>
      <w:rPr>
        <w:rFonts w:ascii="Arial" w:hAnsi="Arial" w:hint="default"/>
      </w:rPr>
    </w:lvl>
    <w:lvl w:ilvl="4" w:tplc="DEEA6232" w:tentative="1">
      <w:start w:val="1"/>
      <w:numFmt w:val="bullet"/>
      <w:lvlText w:val="•"/>
      <w:lvlJc w:val="left"/>
      <w:pPr>
        <w:tabs>
          <w:tab w:val="num" w:pos="3600"/>
        </w:tabs>
        <w:ind w:left="3600" w:hanging="360"/>
      </w:pPr>
      <w:rPr>
        <w:rFonts w:ascii="Arial" w:hAnsi="Arial" w:hint="default"/>
      </w:rPr>
    </w:lvl>
    <w:lvl w:ilvl="5" w:tplc="805828C6" w:tentative="1">
      <w:start w:val="1"/>
      <w:numFmt w:val="bullet"/>
      <w:lvlText w:val="•"/>
      <w:lvlJc w:val="left"/>
      <w:pPr>
        <w:tabs>
          <w:tab w:val="num" w:pos="4320"/>
        </w:tabs>
        <w:ind w:left="4320" w:hanging="360"/>
      </w:pPr>
      <w:rPr>
        <w:rFonts w:ascii="Arial" w:hAnsi="Arial" w:hint="default"/>
      </w:rPr>
    </w:lvl>
    <w:lvl w:ilvl="6" w:tplc="8F089DC8" w:tentative="1">
      <w:start w:val="1"/>
      <w:numFmt w:val="bullet"/>
      <w:lvlText w:val="•"/>
      <w:lvlJc w:val="left"/>
      <w:pPr>
        <w:tabs>
          <w:tab w:val="num" w:pos="5040"/>
        </w:tabs>
        <w:ind w:left="5040" w:hanging="360"/>
      </w:pPr>
      <w:rPr>
        <w:rFonts w:ascii="Arial" w:hAnsi="Arial" w:hint="default"/>
      </w:rPr>
    </w:lvl>
    <w:lvl w:ilvl="7" w:tplc="B0262E36" w:tentative="1">
      <w:start w:val="1"/>
      <w:numFmt w:val="bullet"/>
      <w:lvlText w:val="•"/>
      <w:lvlJc w:val="left"/>
      <w:pPr>
        <w:tabs>
          <w:tab w:val="num" w:pos="5760"/>
        </w:tabs>
        <w:ind w:left="5760" w:hanging="360"/>
      </w:pPr>
      <w:rPr>
        <w:rFonts w:ascii="Arial" w:hAnsi="Arial" w:hint="default"/>
      </w:rPr>
    </w:lvl>
    <w:lvl w:ilvl="8" w:tplc="307C6D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9C3467"/>
    <w:multiLevelType w:val="hybridMultilevel"/>
    <w:tmpl w:val="202A6F96"/>
    <w:lvl w:ilvl="0" w:tplc="40127DE4">
      <w:start w:val="1"/>
      <w:numFmt w:val="bullet"/>
      <w:lvlText w:val=""/>
      <w:lvlJc w:val="left"/>
      <w:pPr>
        <w:tabs>
          <w:tab w:val="num" w:pos="720"/>
        </w:tabs>
        <w:ind w:left="720" w:hanging="360"/>
      </w:pPr>
      <w:rPr>
        <w:rFonts w:ascii="Wingdings" w:hAnsi="Wingdings" w:hint="default"/>
      </w:rPr>
    </w:lvl>
    <w:lvl w:ilvl="1" w:tplc="FB0CA076" w:tentative="1">
      <w:start w:val="1"/>
      <w:numFmt w:val="bullet"/>
      <w:lvlText w:val=""/>
      <w:lvlJc w:val="left"/>
      <w:pPr>
        <w:tabs>
          <w:tab w:val="num" w:pos="1440"/>
        </w:tabs>
        <w:ind w:left="1440" w:hanging="360"/>
      </w:pPr>
      <w:rPr>
        <w:rFonts w:ascii="Wingdings" w:hAnsi="Wingdings" w:hint="default"/>
      </w:rPr>
    </w:lvl>
    <w:lvl w:ilvl="2" w:tplc="71008F28" w:tentative="1">
      <w:start w:val="1"/>
      <w:numFmt w:val="bullet"/>
      <w:lvlText w:val=""/>
      <w:lvlJc w:val="left"/>
      <w:pPr>
        <w:tabs>
          <w:tab w:val="num" w:pos="2160"/>
        </w:tabs>
        <w:ind w:left="2160" w:hanging="360"/>
      </w:pPr>
      <w:rPr>
        <w:rFonts w:ascii="Wingdings" w:hAnsi="Wingdings" w:hint="default"/>
      </w:rPr>
    </w:lvl>
    <w:lvl w:ilvl="3" w:tplc="7B26E70C" w:tentative="1">
      <w:start w:val="1"/>
      <w:numFmt w:val="bullet"/>
      <w:lvlText w:val=""/>
      <w:lvlJc w:val="left"/>
      <w:pPr>
        <w:tabs>
          <w:tab w:val="num" w:pos="2880"/>
        </w:tabs>
        <w:ind w:left="2880" w:hanging="360"/>
      </w:pPr>
      <w:rPr>
        <w:rFonts w:ascii="Wingdings" w:hAnsi="Wingdings" w:hint="default"/>
      </w:rPr>
    </w:lvl>
    <w:lvl w:ilvl="4" w:tplc="340C0462" w:tentative="1">
      <w:start w:val="1"/>
      <w:numFmt w:val="bullet"/>
      <w:lvlText w:val=""/>
      <w:lvlJc w:val="left"/>
      <w:pPr>
        <w:tabs>
          <w:tab w:val="num" w:pos="3600"/>
        </w:tabs>
        <w:ind w:left="3600" w:hanging="360"/>
      </w:pPr>
      <w:rPr>
        <w:rFonts w:ascii="Wingdings" w:hAnsi="Wingdings" w:hint="default"/>
      </w:rPr>
    </w:lvl>
    <w:lvl w:ilvl="5" w:tplc="726E552E" w:tentative="1">
      <w:start w:val="1"/>
      <w:numFmt w:val="bullet"/>
      <w:lvlText w:val=""/>
      <w:lvlJc w:val="left"/>
      <w:pPr>
        <w:tabs>
          <w:tab w:val="num" w:pos="4320"/>
        </w:tabs>
        <w:ind w:left="4320" w:hanging="360"/>
      </w:pPr>
      <w:rPr>
        <w:rFonts w:ascii="Wingdings" w:hAnsi="Wingdings" w:hint="default"/>
      </w:rPr>
    </w:lvl>
    <w:lvl w:ilvl="6" w:tplc="1CA2B942" w:tentative="1">
      <w:start w:val="1"/>
      <w:numFmt w:val="bullet"/>
      <w:lvlText w:val=""/>
      <w:lvlJc w:val="left"/>
      <w:pPr>
        <w:tabs>
          <w:tab w:val="num" w:pos="5040"/>
        </w:tabs>
        <w:ind w:left="5040" w:hanging="360"/>
      </w:pPr>
      <w:rPr>
        <w:rFonts w:ascii="Wingdings" w:hAnsi="Wingdings" w:hint="default"/>
      </w:rPr>
    </w:lvl>
    <w:lvl w:ilvl="7" w:tplc="C9069B70" w:tentative="1">
      <w:start w:val="1"/>
      <w:numFmt w:val="bullet"/>
      <w:lvlText w:val=""/>
      <w:lvlJc w:val="left"/>
      <w:pPr>
        <w:tabs>
          <w:tab w:val="num" w:pos="5760"/>
        </w:tabs>
        <w:ind w:left="5760" w:hanging="360"/>
      </w:pPr>
      <w:rPr>
        <w:rFonts w:ascii="Wingdings" w:hAnsi="Wingdings" w:hint="default"/>
      </w:rPr>
    </w:lvl>
    <w:lvl w:ilvl="8" w:tplc="8B76BF1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F63C1"/>
    <w:multiLevelType w:val="hybridMultilevel"/>
    <w:tmpl w:val="57944E26"/>
    <w:lvl w:ilvl="0" w:tplc="73EA6436">
      <w:start w:val="1"/>
      <w:numFmt w:val="bullet"/>
      <w:lvlText w:val="•"/>
      <w:lvlJc w:val="left"/>
      <w:pPr>
        <w:tabs>
          <w:tab w:val="num" w:pos="720"/>
        </w:tabs>
        <w:ind w:left="720" w:hanging="360"/>
      </w:pPr>
      <w:rPr>
        <w:rFonts w:ascii="Arial" w:hAnsi="Arial" w:hint="default"/>
      </w:rPr>
    </w:lvl>
    <w:lvl w:ilvl="1" w:tplc="F7A8867A" w:tentative="1">
      <w:start w:val="1"/>
      <w:numFmt w:val="bullet"/>
      <w:lvlText w:val="•"/>
      <w:lvlJc w:val="left"/>
      <w:pPr>
        <w:tabs>
          <w:tab w:val="num" w:pos="1440"/>
        </w:tabs>
        <w:ind w:left="1440" w:hanging="360"/>
      </w:pPr>
      <w:rPr>
        <w:rFonts w:ascii="Arial" w:hAnsi="Arial" w:hint="default"/>
      </w:rPr>
    </w:lvl>
    <w:lvl w:ilvl="2" w:tplc="9176BDDA" w:tentative="1">
      <w:start w:val="1"/>
      <w:numFmt w:val="bullet"/>
      <w:lvlText w:val="•"/>
      <w:lvlJc w:val="left"/>
      <w:pPr>
        <w:tabs>
          <w:tab w:val="num" w:pos="2160"/>
        </w:tabs>
        <w:ind w:left="2160" w:hanging="360"/>
      </w:pPr>
      <w:rPr>
        <w:rFonts w:ascii="Arial" w:hAnsi="Arial" w:hint="default"/>
      </w:rPr>
    </w:lvl>
    <w:lvl w:ilvl="3" w:tplc="C9D46AFA" w:tentative="1">
      <w:start w:val="1"/>
      <w:numFmt w:val="bullet"/>
      <w:lvlText w:val="•"/>
      <w:lvlJc w:val="left"/>
      <w:pPr>
        <w:tabs>
          <w:tab w:val="num" w:pos="2880"/>
        </w:tabs>
        <w:ind w:left="2880" w:hanging="360"/>
      </w:pPr>
      <w:rPr>
        <w:rFonts w:ascii="Arial" w:hAnsi="Arial" w:hint="default"/>
      </w:rPr>
    </w:lvl>
    <w:lvl w:ilvl="4" w:tplc="61F0C486" w:tentative="1">
      <w:start w:val="1"/>
      <w:numFmt w:val="bullet"/>
      <w:lvlText w:val="•"/>
      <w:lvlJc w:val="left"/>
      <w:pPr>
        <w:tabs>
          <w:tab w:val="num" w:pos="3600"/>
        </w:tabs>
        <w:ind w:left="3600" w:hanging="360"/>
      </w:pPr>
      <w:rPr>
        <w:rFonts w:ascii="Arial" w:hAnsi="Arial" w:hint="default"/>
      </w:rPr>
    </w:lvl>
    <w:lvl w:ilvl="5" w:tplc="BEB84620" w:tentative="1">
      <w:start w:val="1"/>
      <w:numFmt w:val="bullet"/>
      <w:lvlText w:val="•"/>
      <w:lvlJc w:val="left"/>
      <w:pPr>
        <w:tabs>
          <w:tab w:val="num" w:pos="4320"/>
        </w:tabs>
        <w:ind w:left="4320" w:hanging="360"/>
      </w:pPr>
      <w:rPr>
        <w:rFonts w:ascii="Arial" w:hAnsi="Arial" w:hint="default"/>
      </w:rPr>
    </w:lvl>
    <w:lvl w:ilvl="6" w:tplc="C6E24C82" w:tentative="1">
      <w:start w:val="1"/>
      <w:numFmt w:val="bullet"/>
      <w:lvlText w:val="•"/>
      <w:lvlJc w:val="left"/>
      <w:pPr>
        <w:tabs>
          <w:tab w:val="num" w:pos="5040"/>
        </w:tabs>
        <w:ind w:left="5040" w:hanging="360"/>
      </w:pPr>
      <w:rPr>
        <w:rFonts w:ascii="Arial" w:hAnsi="Arial" w:hint="default"/>
      </w:rPr>
    </w:lvl>
    <w:lvl w:ilvl="7" w:tplc="AC42157E" w:tentative="1">
      <w:start w:val="1"/>
      <w:numFmt w:val="bullet"/>
      <w:lvlText w:val="•"/>
      <w:lvlJc w:val="left"/>
      <w:pPr>
        <w:tabs>
          <w:tab w:val="num" w:pos="5760"/>
        </w:tabs>
        <w:ind w:left="5760" w:hanging="360"/>
      </w:pPr>
      <w:rPr>
        <w:rFonts w:ascii="Arial" w:hAnsi="Arial" w:hint="default"/>
      </w:rPr>
    </w:lvl>
    <w:lvl w:ilvl="8" w:tplc="D9AAF75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67698F"/>
    <w:multiLevelType w:val="hybridMultilevel"/>
    <w:tmpl w:val="D52EE5A2"/>
    <w:lvl w:ilvl="0" w:tplc="26525B34">
      <w:start w:val="1"/>
      <w:numFmt w:val="bullet"/>
      <w:lvlText w:val="•"/>
      <w:lvlJc w:val="left"/>
      <w:pPr>
        <w:tabs>
          <w:tab w:val="num" w:pos="720"/>
        </w:tabs>
        <w:ind w:left="720" w:hanging="360"/>
      </w:pPr>
      <w:rPr>
        <w:rFonts w:ascii="Arial" w:hAnsi="Arial" w:hint="default"/>
      </w:rPr>
    </w:lvl>
    <w:lvl w:ilvl="1" w:tplc="5554D0AC" w:tentative="1">
      <w:start w:val="1"/>
      <w:numFmt w:val="bullet"/>
      <w:lvlText w:val="•"/>
      <w:lvlJc w:val="left"/>
      <w:pPr>
        <w:tabs>
          <w:tab w:val="num" w:pos="1440"/>
        </w:tabs>
        <w:ind w:left="1440" w:hanging="360"/>
      </w:pPr>
      <w:rPr>
        <w:rFonts w:ascii="Arial" w:hAnsi="Arial" w:hint="default"/>
      </w:rPr>
    </w:lvl>
    <w:lvl w:ilvl="2" w:tplc="1222F0D0" w:tentative="1">
      <w:start w:val="1"/>
      <w:numFmt w:val="bullet"/>
      <w:lvlText w:val="•"/>
      <w:lvlJc w:val="left"/>
      <w:pPr>
        <w:tabs>
          <w:tab w:val="num" w:pos="2160"/>
        </w:tabs>
        <w:ind w:left="2160" w:hanging="360"/>
      </w:pPr>
      <w:rPr>
        <w:rFonts w:ascii="Arial" w:hAnsi="Arial" w:hint="default"/>
      </w:rPr>
    </w:lvl>
    <w:lvl w:ilvl="3" w:tplc="19E6074C" w:tentative="1">
      <w:start w:val="1"/>
      <w:numFmt w:val="bullet"/>
      <w:lvlText w:val="•"/>
      <w:lvlJc w:val="left"/>
      <w:pPr>
        <w:tabs>
          <w:tab w:val="num" w:pos="2880"/>
        </w:tabs>
        <w:ind w:left="2880" w:hanging="360"/>
      </w:pPr>
      <w:rPr>
        <w:rFonts w:ascii="Arial" w:hAnsi="Arial" w:hint="default"/>
      </w:rPr>
    </w:lvl>
    <w:lvl w:ilvl="4" w:tplc="6128CA7A" w:tentative="1">
      <w:start w:val="1"/>
      <w:numFmt w:val="bullet"/>
      <w:lvlText w:val="•"/>
      <w:lvlJc w:val="left"/>
      <w:pPr>
        <w:tabs>
          <w:tab w:val="num" w:pos="3600"/>
        </w:tabs>
        <w:ind w:left="3600" w:hanging="360"/>
      </w:pPr>
      <w:rPr>
        <w:rFonts w:ascii="Arial" w:hAnsi="Arial" w:hint="default"/>
      </w:rPr>
    </w:lvl>
    <w:lvl w:ilvl="5" w:tplc="63DEB5CE" w:tentative="1">
      <w:start w:val="1"/>
      <w:numFmt w:val="bullet"/>
      <w:lvlText w:val="•"/>
      <w:lvlJc w:val="left"/>
      <w:pPr>
        <w:tabs>
          <w:tab w:val="num" w:pos="4320"/>
        </w:tabs>
        <w:ind w:left="4320" w:hanging="360"/>
      </w:pPr>
      <w:rPr>
        <w:rFonts w:ascii="Arial" w:hAnsi="Arial" w:hint="default"/>
      </w:rPr>
    </w:lvl>
    <w:lvl w:ilvl="6" w:tplc="293AF9BC" w:tentative="1">
      <w:start w:val="1"/>
      <w:numFmt w:val="bullet"/>
      <w:lvlText w:val="•"/>
      <w:lvlJc w:val="left"/>
      <w:pPr>
        <w:tabs>
          <w:tab w:val="num" w:pos="5040"/>
        </w:tabs>
        <w:ind w:left="5040" w:hanging="360"/>
      </w:pPr>
      <w:rPr>
        <w:rFonts w:ascii="Arial" w:hAnsi="Arial" w:hint="default"/>
      </w:rPr>
    </w:lvl>
    <w:lvl w:ilvl="7" w:tplc="4104B7E6" w:tentative="1">
      <w:start w:val="1"/>
      <w:numFmt w:val="bullet"/>
      <w:lvlText w:val="•"/>
      <w:lvlJc w:val="left"/>
      <w:pPr>
        <w:tabs>
          <w:tab w:val="num" w:pos="5760"/>
        </w:tabs>
        <w:ind w:left="5760" w:hanging="360"/>
      </w:pPr>
      <w:rPr>
        <w:rFonts w:ascii="Arial" w:hAnsi="Arial" w:hint="default"/>
      </w:rPr>
    </w:lvl>
    <w:lvl w:ilvl="8" w:tplc="A080CB0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05050B"/>
    <w:multiLevelType w:val="hybridMultilevel"/>
    <w:tmpl w:val="298A0480"/>
    <w:lvl w:ilvl="0" w:tplc="F6329C16">
      <w:start w:val="1"/>
      <w:numFmt w:val="bullet"/>
      <w:lvlText w:val="•"/>
      <w:lvlJc w:val="left"/>
      <w:pPr>
        <w:tabs>
          <w:tab w:val="num" w:pos="720"/>
        </w:tabs>
        <w:ind w:left="720" w:hanging="360"/>
      </w:pPr>
      <w:rPr>
        <w:rFonts w:ascii="Arial" w:hAnsi="Arial" w:hint="default"/>
      </w:rPr>
    </w:lvl>
    <w:lvl w:ilvl="1" w:tplc="93245A1C" w:tentative="1">
      <w:start w:val="1"/>
      <w:numFmt w:val="bullet"/>
      <w:lvlText w:val="•"/>
      <w:lvlJc w:val="left"/>
      <w:pPr>
        <w:tabs>
          <w:tab w:val="num" w:pos="1440"/>
        </w:tabs>
        <w:ind w:left="1440" w:hanging="360"/>
      </w:pPr>
      <w:rPr>
        <w:rFonts w:ascii="Arial" w:hAnsi="Arial" w:hint="default"/>
      </w:rPr>
    </w:lvl>
    <w:lvl w:ilvl="2" w:tplc="5C5A65B0" w:tentative="1">
      <w:start w:val="1"/>
      <w:numFmt w:val="bullet"/>
      <w:lvlText w:val="•"/>
      <w:lvlJc w:val="left"/>
      <w:pPr>
        <w:tabs>
          <w:tab w:val="num" w:pos="2160"/>
        </w:tabs>
        <w:ind w:left="2160" w:hanging="360"/>
      </w:pPr>
      <w:rPr>
        <w:rFonts w:ascii="Arial" w:hAnsi="Arial" w:hint="default"/>
      </w:rPr>
    </w:lvl>
    <w:lvl w:ilvl="3" w:tplc="71368954" w:tentative="1">
      <w:start w:val="1"/>
      <w:numFmt w:val="bullet"/>
      <w:lvlText w:val="•"/>
      <w:lvlJc w:val="left"/>
      <w:pPr>
        <w:tabs>
          <w:tab w:val="num" w:pos="2880"/>
        </w:tabs>
        <w:ind w:left="2880" w:hanging="360"/>
      </w:pPr>
      <w:rPr>
        <w:rFonts w:ascii="Arial" w:hAnsi="Arial" w:hint="default"/>
      </w:rPr>
    </w:lvl>
    <w:lvl w:ilvl="4" w:tplc="FC5E3BDA" w:tentative="1">
      <w:start w:val="1"/>
      <w:numFmt w:val="bullet"/>
      <w:lvlText w:val="•"/>
      <w:lvlJc w:val="left"/>
      <w:pPr>
        <w:tabs>
          <w:tab w:val="num" w:pos="3600"/>
        </w:tabs>
        <w:ind w:left="3600" w:hanging="360"/>
      </w:pPr>
      <w:rPr>
        <w:rFonts w:ascii="Arial" w:hAnsi="Arial" w:hint="default"/>
      </w:rPr>
    </w:lvl>
    <w:lvl w:ilvl="5" w:tplc="9334DC84" w:tentative="1">
      <w:start w:val="1"/>
      <w:numFmt w:val="bullet"/>
      <w:lvlText w:val="•"/>
      <w:lvlJc w:val="left"/>
      <w:pPr>
        <w:tabs>
          <w:tab w:val="num" w:pos="4320"/>
        </w:tabs>
        <w:ind w:left="4320" w:hanging="360"/>
      </w:pPr>
      <w:rPr>
        <w:rFonts w:ascii="Arial" w:hAnsi="Arial" w:hint="default"/>
      </w:rPr>
    </w:lvl>
    <w:lvl w:ilvl="6" w:tplc="625031D8" w:tentative="1">
      <w:start w:val="1"/>
      <w:numFmt w:val="bullet"/>
      <w:lvlText w:val="•"/>
      <w:lvlJc w:val="left"/>
      <w:pPr>
        <w:tabs>
          <w:tab w:val="num" w:pos="5040"/>
        </w:tabs>
        <w:ind w:left="5040" w:hanging="360"/>
      </w:pPr>
      <w:rPr>
        <w:rFonts w:ascii="Arial" w:hAnsi="Arial" w:hint="default"/>
      </w:rPr>
    </w:lvl>
    <w:lvl w:ilvl="7" w:tplc="A2F41312" w:tentative="1">
      <w:start w:val="1"/>
      <w:numFmt w:val="bullet"/>
      <w:lvlText w:val="•"/>
      <w:lvlJc w:val="left"/>
      <w:pPr>
        <w:tabs>
          <w:tab w:val="num" w:pos="5760"/>
        </w:tabs>
        <w:ind w:left="5760" w:hanging="360"/>
      </w:pPr>
      <w:rPr>
        <w:rFonts w:ascii="Arial" w:hAnsi="Arial" w:hint="default"/>
      </w:rPr>
    </w:lvl>
    <w:lvl w:ilvl="8" w:tplc="210C2A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026B32"/>
    <w:multiLevelType w:val="hybridMultilevel"/>
    <w:tmpl w:val="1F90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10F0E"/>
    <w:multiLevelType w:val="hybridMultilevel"/>
    <w:tmpl w:val="6F4AD758"/>
    <w:lvl w:ilvl="0" w:tplc="E5A80CC0">
      <w:start w:val="1"/>
      <w:numFmt w:val="bullet"/>
      <w:lvlText w:val="•"/>
      <w:lvlJc w:val="left"/>
      <w:pPr>
        <w:tabs>
          <w:tab w:val="num" w:pos="720"/>
        </w:tabs>
        <w:ind w:left="720" w:hanging="360"/>
      </w:pPr>
      <w:rPr>
        <w:rFonts w:ascii="Arial" w:hAnsi="Arial" w:hint="default"/>
      </w:rPr>
    </w:lvl>
    <w:lvl w:ilvl="1" w:tplc="7B24B7B0" w:tentative="1">
      <w:start w:val="1"/>
      <w:numFmt w:val="bullet"/>
      <w:lvlText w:val="•"/>
      <w:lvlJc w:val="left"/>
      <w:pPr>
        <w:tabs>
          <w:tab w:val="num" w:pos="1440"/>
        </w:tabs>
        <w:ind w:left="1440" w:hanging="360"/>
      </w:pPr>
      <w:rPr>
        <w:rFonts w:ascii="Arial" w:hAnsi="Arial" w:hint="default"/>
      </w:rPr>
    </w:lvl>
    <w:lvl w:ilvl="2" w:tplc="8A22BC32" w:tentative="1">
      <w:start w:val="1"/>
      <w:numFmt w:val="bullet"/>
      <w:lvlText w:val="•"/>
      <w:lvlJc w:val="left"/>
      <w:pPr>
        <w:tabs>
          <w:tab w:val="num" w:pos="2160"/>
        </w:tabs>
        <w:ind w:left="2160" w:hanging="360"/>
      </w:pPr>
      <w:rPr>
        <w:rFonts w:ascii="Arial" w:hAnsi="Arial" w:hint="default"/>
      </w:rPr>
    </w:lvl>
    <w:lvl w:ilvl="3" w:tplc="71ECD332" w:tentative="1">
      <w:start w:val="1"/>
      <w:numFmt w:val="bullet"/>
      <w:lvlText w:val="•"/>
      <w:lvlJc w:val="left"/>
      <w:pPr>
        <w:tabs>
          <w:tab w:val="num" w:pos="2880"/>
        </w:tabs>
        <w:ind w:left="2880" w:hanging="360"/>
      </w:pPr>
      <w:rPr>
        <w:rFonts w:ascii="Arial" w:hAnsi="Arial" w:hint="default"/>
      </w:rPr>
    </w:lvl>
    <w:lvl w:ilvl="4" w:tplc="A426CEF2" w:tentative="1">
      <w:start w:val="1"/>
      <w:numFmt w:val="bullet"/>
      <w:lvlText w:val="•"/>
      <w:lvlJc w:val="left"/>
      <w:pPr>
        <w:tabs>
          <w:tab w:val="num" w:pos="3600"/>
        </w:tabs>
        <w:ind w:left="3600" w:hanging="360"/>
      </w:pPr>
      <w:rPr>
        <w:rFonts w:ascii="Arial" w:hAnsi="Arial" w:hint="default"/>
      </w:rPr>
    </w:lvl>
    <w:lvl w:ilvl="5" w:tplc="97B458D0" w:tentative="1">
      <w:start w:val="1"/>
      <w:numFmt w:val="bullet"/>
      <w:lvlText w:val="•"/>
      <w:lvlJc w:val="left"/>
      <w:pPr>
        <w:tabs>
          <w:tab w:val="num" w:pos="4320"/>
        </w:tabs>
        <w:ind w:left="4320" w:hanging="360"/>
      </w:pPr>
      <w:rPr>
        <w:rFonts w:ascii="Arial" w:hAnsi="Arial" w:hint="default"/>
      </w:rPr>
    </w:lvl>
    <w:lvl w:ilvl="6" w:tplc="9C3E9708" w:tentative="1">
      <w:start w:val="1"/>
      <w:numFmt w:val="bullet"/>
      <w:lvlText w:val="•"/>
      <w:lvlJc w:val="left"/>
      <w:pPr>
        <w:tabs>
          <w:tab w:val="num" w:pos="5040"/>
        </w:tabs>
        <w:ind w:left="5040" w:hanging="360"/>
      </w:pPr>
      <w:rPr>
        <w:rFonts w:ascii="Arial" w:hAnsi="Arial" w:hint="default"/>
      </w:rPr>
    </w:lvl>
    <w:lvl w:ilvl="7" w:tplc="8062CB3A" w:tentative="1">
      <w:start w:val="1"/>
      <w:numFmt w:val="bullet"/>
      <w:lvlText w:val="•"/>
      <w:lvlJc w:val="left"/>
      <w:pPr>
        <w:tabs>
          <w:tab w:val="num" w:pos="5760"/>
        </w:tabs>
        <w:ind w:left="5760" w:hanging="360"/>
      </w:pPr>
      <w:rPr>
        <w:rFonts w:ascii="Arial" w:hAnsi="Arial" w:hint="default"/>
      </w:rPr>
    </w:lvl>
    <w:lvl w:ilvl="8" w:tplc="F992F01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A47B46"/>
    <w:multiLevelType w:val="hybridMultilevel"/>
    <w:tmpl w:val="F09E8A7A"/>
    <w:lvl w:ilvl="0" w:tplc="ECC4AE5C">
      <w:start w:val="1"/>
      <w:numFmt w:val="bullet"/>
      <w:lvlText w:val="•"/>
      <w:lvlJc w:val="left"/>
      <w:pPr>
        <w:tabs>
          <w:tab w:val="num" w:pos="720"/>
        </w:tabs>
        <w:ind w:left="720" w:hanging="360"/>
      </w:pPr>
      <w:rPr>
        <w:rFonts w:ascii="Arial" w:hAnsi="Arial" w:hint="default"/>
      </w:rPr>
    </w:lvl>
    <w:lvl w:ilvl="1" w:tplc="896445CC" w:tentative="1">
      <w:start w:val="1"/>
      <w:numFmt w:val="bullet"/>
      <w:lvlText w:val="•"/>
      <w:lvlJc w:val="left"/>
      <w:pPr>
        <w:tabs>
          <w:tab w:val="num" w:pos="1440"/>
        </w:tabs>
        <w:ind w:left="1440" w:hanging="360"/>
      </w:pPr>
      <w:rPr>
        <w:rFonts w:ascii="Arial" w:hAnsi="Arial" w:hint="default"/>
      </w:rPr>
    </w:lvl>
    <w:lvl w:ilvl="2" w:tplc="15D4E252" w:tentative="1">
      <w:start w:val="1"/>
      <w:numFmt w:val="bullet"/>
      <w:lvlText w:val="•"/>
      <w:lvlJc w:val="left"/>
      <w:pPr>
        <w:tabs>
          <w:tab w:val="num" w:pos="2160"/>
        </w:tabs>
        <w:ind w:left="2160" w:hanging="360"/>
      </w:pPr>
      <w:rPr>
        <w:rFonts w:ascii="Arial" w:hAnsi="Arial" w:hint="default"/>
      </w:rPr>
    </w:lvl>
    <w:lvl w:ilvl="3" w:tplc="FC8894A8" w:tentative="1">
      <w:start w:val="1"/>
      <w:numFmt w:val="bullet"/>
      <w:lvlText w:val="•"/>
      <w:lvlJc w:val="left"/>
      <w:pPr>
        <w:tabs>
          <w:tab w:val="num" w:pos="2880"/>
        </w:tabs>
        <w:ind w:left="2880" w:hanging="360"/>
      </w:pPr>
      <w:rPr>
        <w:rFonts w:ascii="Arial" w:hAnsi="Arial" w:hint="default"/>
      </w:rPr>
    </w:lvl>
    <w:lvl w:ilvl="4" w:tplc="59125C4C" w:tentative="1">
      <w:start w:val="1"/>
      <w:numFmt w:val="bullet"/>
      <w:lvlText w:val="•"/>
      <w:lvlJc w:val="left"/>
      <w:pPr>
        <w:tabs>
          <w:tab w:val="num" w:pos="3600"/>
        </w:tabs>
        <w:ind w:left="3600" w:hanging="360"/>
      </w:pPr>
      <w:rPr>
        <w:rFonts w:ascii="Arial" w:hAnsi="Arial" w:hint="default"/>
      </w:rPr>
    </w:lvl>
    <w:lvl w:ilvl="5" w:tplc="216A53AC" w:tentative="1">
      <w:start w:val="1"/>
      <w:numFmt w:val="bullet"/>
      <w:lvlText w:val="•"/>
      <w:lvlJc w:val="left"/>
      <w:pPr>
        <w:tabs>
          <w:tab w:val="num" w:pos="4320"/>
        </w:tabs>
        <w:ind w:left="4320" w:hanging="360"/>
      </w:pPr>
      <w:rPr>
        <w:rFonts w:ascii="Arial" w:hAnsi="Arial" w:hint="default"/>
      </w:rPr>
    </w:lvl>
    <w:lvl w:ilvl="6" w:tplc="50A40CE4" w:tentative="1">
      <w:start w:val="1"/>
      <w:numFmt w:val="bullet"/>
      <w:lvlText w:val="•"/>
      <w:lvlJc w:val="left"/>
      <w:pPr>
        <w:tabs>
          <w:tab w:val="num" w:pos="5040"/>
        </w:tabs>
        <w:ind w:left="5040" w:hanging="360"/>
      </w:pPr>
      <w:rPr>
        <w:rFonts w:ascii="Arial" w:hAnsi="Arial" w:hint="default"/>
      </w:rPr>
    </w:lvl>
    <w:lvl w:ilvl="7" w:tplc="C81C8A04" w:tentative="1">
      <w:start w:val="1"/>
      <w:numFmt w:val="bullet"/>
      <w:lvlText w:val="•"/>
      <w:lvlJc w:val="left"/>
      <w:pPr>
        <w:tabs>
          <w:tab w:val="num" w:pos="5760"/>
        </w:tabs>
        <w:ind w:left="5760" w:hanging="360"/>
      </w:pPr>
      <w:rPr>
        <w:rFonts w:ascii="Arial" w:hAnsi="Arial" w:hint="default"/>
      </w:rPr>
    </w:lvl>
    <w:lvl w:ilvl="8" w:tplc="4F840C4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CD234A"/>
    <w:multiLevelType w:val="hybridMultilevel"/>
    <w:tmpl w:val="ED16F664"/>
    <w:lvl w:ilvl="0" w:tplc="1BC6C3FE">
      <w:start w:val="1"/>
      <w:numFmt w:val="bullet"/>
      <w:lvlText w:val="•"/>
      <w:lvlJc w:val="left"/>
      <w:pPr>
        <w:tabs>
          <w:tab w:val="num" w:pos="720"/>
        </w:tabs>
        <w:ind w:left="720" w:hanging="360"/>
      </w:pPr>
      <w:rPr>
        <w:rFonts w:ascii="Arial" w:hAnsi="Arial" w:hint="default"/>
      </w:rPr>
    </w:lvl>
    <w:lvl w:ilvl="1" w:tplc="96E65CA2" w:tentative="1">
      <w:start w:val="1"/>
      <w:numFmt w:val="bullet"/>
      <w:lvlText w:val="•"/>
      <w:lvlJc w:val="left"/>
      <w:pPr>
        <w:tabs>
          <w:tab w:val="num" w:pos="1440"/>
        </w:tabs>
        <w:ind w:left="1440" w:hanging="360"/>
      </w:pPr>
      <w:rPr>
        <w:rFonts w:ascii="Arial" w:hAnsi="Arial" w:hint="default"/>
      </w:rPr>
    </w:lvl>
    <w:lvl w:ilvl="2" w:tplc="37E2617C" w:tentative="1">
      <w:start w:val="1"/>
      <w:numFmt w:val="bullet"/>
      <w:lvlText w:val="•"/>
      <w:lvlJc w:val="left"/>
      <w:pPr>
        <w:tabs>
          <w:tab w:val="num" w:pos="2160"/>
        </w:tabs>
        <w:ind w:left="2160" w:hanging="360"/>
      </w:pPr>
      <w:rPr>
        <w:rFonts w:ascii="Arial" w:hAnsi="Arial" w:hint="default"/>
      </w:rPr>
    </w:lvl>
    <w:lvl w:ilvl="3" w:tplc="60D8A91C" w:tentative="1">
      <w:start w:val="1"/>
      <w:numFmt w:val="bullet"/>
      <w:lvlText w:val="•"/>
      <w:lvlJc w:val="left"/>
      <w:pPr>
        <w:tabs>
          <w:tab w:val="num" w:pos="2880"/>
        </w:tabs>
        <w:ind w:left="2880" w:hanging="360"/>
      </w:pPr>
      <w:rPr>
        <w:rFonts w:ascii="Arial" w:hAnsi="Arial" w:hint="default"/>
      </w:rPr>
    </w:lvl>
    <w:lvl w:ilvl="4" w:tplc="20360E9A" w:tentative="1">
      <w:start w:val="1"/>
      <w:numFmt w:val="bullet"/>
      <w:lvlText w:val="•"/>
      <w:lvlJc w:val="left"/>
      <w:pPr>
        <w:tabs>
          <w:tab w:val="num" w:pos="3600"/>
        </w:tabs>
        <w:ind w:left="3600" w:hanging="360"/>
      </w:pPr>
      <w:rPr>
        <w:rFonts w:ascii="Arial" w:hAnsi="Arial" w:hint="default"/>
      </w:rPr>
    </w:lvl>
    <w:lvl w:ilvl="5" w:tplc="7980AC24" w:tentative="1">
      <w:start w:val="1"/>
      <w:numFmt w:val="bullet"/>
      <w:lvlText w:val="•"/>
      <w:lvlJc w:val="left"/>
      <w:pPr>
        <w:tabs>
          <w:tab w:val="num" w:pos="4320"/>
        </w:tabs>
        <w:ind w:left="4320" w:hanging="360"/>
      </w:pPr>
      <w:rPr>
        <w:rFonts w:ascii="Arial" w:hAnsi="Arial" w:hint="default"/>
      </w:rPr>
    </w:lvl>
    <w:lvl w:ilvl="6" w:tplc="577EDB30" w:tentative="1">
      <w:start w:val="1"/>
      <w:numFmt w:val="bullet"/>
      <w:lvlText w:val="•"/>
      <w:lvlJc w:val="left"/>
      <w:pPr>
        <w:tabs>
          <w:tab w:val="num" w:pos="5040"/>
        </w:tabs>
        <w:ind w:left="5040" w:hanging="360"/>
      </w:pPr>
      <w:rPr>
        <w:rFonts w:ascii="Arial" w:hAnsi="Arial" w:hint="default"/>
      </w:rPr>
    </w:lvl>
    <w:lvl w:ilvl="7" w:tplc="64D01546" w:tentative="1">
      <w:start w:val="1"/>
      <w:numFmt w:val="bullet"/>
      <w:lvlText w:val="•"/>
      <w:lvlJc w:val="left"/>
      <w:pPr>
        <w:tabs>
          <w:tab w:val="num" w:pos="5760"/>
        </w:tabs>
        <w:ind w:left="5760" w:hanging="360"/>
      </w:pPr>
      <w:rPr>
        <w:rFonts w:ascii="Arial" w:hAnsi="Arial" w:hint="default"/>
      </w:rPr>
    </w:lvl>
    <w:lvl w:ilvl="8" w:tplc="9A94BA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035BA1"/>
    <w:multiLevelType w:val="hybridMultilevel"/>
    <w:tmpl w:val="07606E7E"/>
    <w:lvl w:ilvl="0" w:tplc="6DC6ADD4">
      <w:start w:val="1"/>
      <w:numFmt w:val="bullet"/>
      <w:lvlText w:val="•"/>
      <w:lvlJc w:val="left"/>
      <w:pPr>
        <w:tabs>
          <w:tab w:val="num" w:pos="720"/>
        </w:tabs>
        <w:ind w:left="720" w:hanging="360"/>
      </w:pPr>
      <w:rPr>
        <w:rFonts w:ascii="Arial" w:hAnsi="Arial" w:hint="default"/>
      </w:rPr>
    </w:lvl>
    <w:lvl w:ilvl="1" w:tplc="34365A58" w:tentative="1">
      <w:start w:val="1"/>
      <w:numFmt w:val="bullet"/>
      <w:lvlText w:val="•"/>
      <w:lvlJc w:val="left"/>
      <w:pPr>
        <w:tabs>
          <w:tab w:val="num" w:pos="1440"/>
        </w:tabs>
        <w:ind w:left="1440" w:hanging="360"/>
      </w:pPr>
      <w:rPr>
        <w:rFonts w:ascii="Arial" w:hAnsi="Arial" w:hint="default"/>
      </w:rPr>
    </w:lvl>
    <w:lvl w:ilvl="2" w:tplc="6B0AD3B2" w:tentative="1">
      <w:start w:val="1"/>
      <w:numFmt w:val="bullet"/>
      <w:lvlText w:val="•"/>
      <w:lvlJc w:val="left"/>
      <w:pPr>
        <w:tabs>
          <w:tab w:val="num" w:pos="2160"/>
        </w:tabs>
        <w:ind w:left="2160" w:hanging="360"/>
      </w:pPr>
      <w:rPr>
        <w:rFonts w:ascii="Arial" w:hAnsi="Arial" w:hint="default"/>
      </w:rPr>
    </w:lvl>
    <w:lvl w:ilvl="3" w:tplc="D69228AA" w:tentative="1">
      <w:start w:val="1"/>
      <w:numFmt w:val="bullet"/>
      <w:lvlText w:val="•"/>
      <w:lvlJc w:val="left"/>
      <w:pPr>
        <w:tabs>
          <w:tab w:val="num" w:pos="2880"/>
        </w:tabs>
        <w:ind w:left="2880" w:hanging="360"/>
      </w:pPr>
      <w:rPr>
        <w:rFonts w:ascii="Arial" w:hAnsi="Arial" w:hint="default"/>
      </w:rPr>
    </w:lvl>
    <w:lvl w:ilvl="4" w:tplc="8C2A9E9E" w:tentative="1">
      <w:start w:val="1"/>
      <w:numFmt w:val="bullet"/>
      <w:lvlText w:val="•"/>
      <w:lvlJc w:val="left"/>
      <w:pPr>
        <w:tabs>
          <w:tab w:val="num" w:pos="3600"/>
        </w:tabs>
        <w:ind w:left="3600" w:hanging="360"/>
      </w:pPr>
      <w:rPr>
        <w:rFonts w:ascii="Arial" w:hAnsi="Arial" w:hint="default"/>
      </w:rPr>
    </w:lvl>
    <w:lvl w:ilvl="5" w:tplc="A3F8F44E" w:tentative="1">
      <w:start w:val="1"/>
      <w:numFmt w:val="bullet"/>
      <w:lvlText w:val="•"/>
      <w:lvlJc w:val="left"/>
      <w:pPr>
        <w:tabs>
          <w:tab w:val="num" w:pos="4320"/>
        </w:tabs>
        <w:ind w:left="4320" w:hanging="360"/>
      </w:pPr>
      <w:rPr>
        <w:rFonts w:ascii="Arial" w:hAnsi="Arial" w:hint="default"/>
      </w:rPr>
    </w:lvl>
    <w:lvl w:ilvl="6" w:tplc="FCEECC74" w:tentative="1">
      <w:start w:val="1"/>
      <w:numFmt w:val="bullet"/>
      <w:lvlText w:val="•"/>
      <w:lvlJc w:val="left"/>
      <w:pPr>
        <w:tabs>
          <w:tab w:val="num" w:pos="5040"/>
        </w:tabs>
        <w:ind w:left="5040" w:hanging="360"/>
      </w:pPr>
      <w:rPr>
        <w:rFonts w:ascii="Arial" w:hAnsi="Arial" w:hint="default"/>
      </w:rPr>
    </w:lvl>
    <w:lvl w:ilvl="7" w:tplc="3A149300" w:tentative="1">
      <w:start w:val="1"/>
      <w:numFmt w:val="bullet"/>
      <w:lvlText w:val="•"/>
      <w:lvlJc w:val="left"/>
      <w:pPr>
        <w:tabs>
          <w:tab w:val="num" w:pos="5760"/>
        </w:tabs>
        <w:ind w:left="5760" w:hanging="360"/>
      </w:pPr>
      <w:rPr>
        <w:rFonts w:ascii="Arial" w:hAnsi="Arial" w:hint="default"/>
      </w:rPr>
    </w:lvl>
    <w:lvl w:ilvl="8" w:tplc="CDDC1C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BC376B"/>
    <w:multiLevelType w:val="hybridMultilevel"/>
    <w:tmpl w:val="7D08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A6E69"/>
    <w:multiLevelType w:val="hybridMultilevel"/>
    <w:tmpl w:val="F77E2B1C"/>
    <w:lvl w:ilvl="0" w:tplc="45EE2FE6">
      <w:start w:val="1"/>
      <w:numFmt w:val="bullet"/>
      <w:lvlText w:val=""/>
      <w:lvlJc w:val="left"/>
      <w:pPr>
        <w:tabs>
          <w:tab w:val="num" w:pos="720"/>
        </w:tabs>
        <w:ind w:left="720" w:hanging="360"/>
      </w:pPr>
      <w:rPr>
        <w:rFonts w:ascii="Wingdings" w:hAnsi="Wingdings" w:hint="default"/>
      </w:rPr>
    </w:lvl>
    <w:lvl w:ilvl="1" w:tplc="D226AEC4" w:tentative="1">
      <w:start w:val="1"/>
      <w:numFmt w:val="bullet"/>
      <w:lvlText w:val=""/>
      <w:lvlJc w:val="left"/>
      <w:pPr>
        <w:tabs>
          <w:tab w:val="num" w:pos="1440"/>
        </w:tabs>
        <w:ind w:left="1440" w:hanging="360"/>
      </w:pPr>
      <w:rPr>
        <w:rFonts w:ascii="Wingdings" w:hAnsi="Wingdings" w:hint="default"/>
      </w:rPr>
    </w:lvl>
    <w:lvl w:ilvl="2" w:tplc="4240109C" w:tentative="1">
      <w:start w:val="1"/>
      <w:numFmt w:val="bullet"/>
      <w:lvlText w:val=""/>
      <w:lvlJc w:val="left"/>
      <w:pPr>
        <w:tabs>
          <w:tab w:val="num" w:pos="2160"/>
        </w:tabs>
        <w:ind w:left="2160" w:hanging="360"/>
      </w:pPr>
      <w:rPr>
        <w:rFonts w:ascii="Wingdings" w:hAnsi="Wingdings" w:hint="default"/>
      </w:rPr>
    </w:lvl>
    <w:lvl w:ilvl="3" w:tplc="9B6885F4" w:tentative="1">
      <w:start w:val="1"/>
      <w:numFmt w:val="bullet"/>
      <w:lvlText w:val=""/>
      <w:lvlJc w:val="left"/>
      <w:pPr>
        <w:tabs>
          <w:tab w:val="num" w:pos="2880"/>
        </w:tabs>
        <w:ind w:left="2880" w:hanging="360"/>
      </w:pPr>
      <w:rPr>
        <w:rFonts w:ascii="Wingdings" w:hAnsi="Wingdings" w:hint="default"/>
      </w:rPr>
    </w:lvl>
    <w:lvl w:ilvl="4" w:tplc="5E9CECEE" w:tentative="1">
      <w:start w:val="1"/>
      <w:numFmt w:val="bullet"/>
      <w:lvlText w:val=""/>
      <w:lvlJc w:val="left"/>
      <w:pPr>
        <w:tabs>
          <w:tab w:val="num" w:pos="3600"/>
        </w:tabs>
        <w:ind w:left="3600" w:hanging="360"/>
      </w:pPr>
      <w:rPr>
        <w:rFonts w:ascii="Wingdings" w:hAnsi="Wingdings" w:hint="default"/>
      </w:rPr>
    </w:lvl>
    <w:lvl w:ilvl="5" w:tplc="11A2AF42" w:tentative="1">
      <w:start w:val="1"/>
      <w:numFmt w:val="bullet"/>
      <w:lvlText w:val=""/>
      <w:lvlJc w:val="left"/>
      <w:pPr>
        <w:tabs>
          <w:tab w:val="num" w:pos="4320"/>
        </w:tabs>
        <w:ind w:left="4320" w:hanging="360"/>
      </w:pPr>
      <w:rPr>
        <w:rFonts w:ascii="Wingdings" w:hAnsi="Wingdings" w:hint="default"/>
      </w:rPr>
    </w:lvl>
    <w:lvl w:ilvl="6" w:tplc="E3140836" w:tentative="1">
      <w:start w:val="1"/>
      <w:numFmt w:val="bullet"/>
      <w:lvlText w:val=""/>
      <w:lvlJc w:val="left"/>
      <w:pPr>
        <w:tabs>
          <w:tab w:val="num" w:pos="5040"/>
        </w:tabs>
        <w:ind w:left="5040" w:hanging="360"/>
      </w:pPr>
      <w:rPr>
        <w:rFonts w:ascii="Wingdings" w:hAnsi="Wingdings" w:hint="default"/>
      </w:rPr>
    </w:lvl>
    <w:lvl w:ilvl="7" w:tplc="76529FC8" w:tentative="1">
      <w:start w:val="1"/>
      <w:numFmt w:val="bullet"/>
      <w:lvlText w:val=""/>
      <w:lvlJc w:val="left"/>
      <w:pPr>
        <w:tabs>
          <w:tab w:val="num" w:pos="5760"/>
        </w:tabs>
        <w:ind w:left="5760" w:hanging="360"/>
      </w:pPr>
      <w:rPr>
        <w:rFonts w:ascii="Wingdings" w:hAnsi="Wingdings" w:hint="default"/>
      </w:rPr>
    </w:lvl>
    <w:lvl w:ilvl="8" w:tplc="34E812C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D8108A"/>
    <w:multiLevelType w:val="hybridMultilevel"/>
    <w:tmpl w:val="5AAAB752"/>
    <w:lvl w:ilvl="0" w:tplc="6E76FF6C">
      <w:start w:val="1"/>
      <w:numFmt w:val="bullet"/>
      <w:lvlText w:val="•"/>
      <w:lvlJc w:val="left"/>
      <w:pPr>
        <w:tabs>
          <w:tab w:val="num" w:pos="720"/>
        </w:tabs>
        <w:ind w:left="720" w:hanging="360"/>
      </w:pPr>
      <w:rPr>
        <w:rFonts w:ascii="Arial" w:hAnsi="Arial" w:hint="default"/>
      </w:rPr>
    </w:lvl>
    <w:lvl w:ilvl="1" w:tplc="7348F45A" w:tentative="1">
      <w:start w:val="1"/>
      <w:numFmt w:val="bullet"/>
      <w:lvlText w:val="•"/>
      <w:lvlJc w:val="left"/>
      <w:pPr>
        <w:tabs>
          <w:tab w:val="num" w:pos="1440"/>
        </w:tabs>
        <w:ind w:left="1440" w:hanging="360"/>
      </w:pPr>
      <w:rPr>
        <w:rFonts w:ascii="Arial" w:hAnsi="Arial" w:hint="default"/>
      </w:rPr>
    </w:lvl>
    <w:lvl w:ilvl="2" w:tplc="C5F017DE" w:tentative="1">
      <w:start w:val="1"/>
      <w:numFmt w:val="bullet"/>
      <w:lvlText w:val="•"/>
      <w:lvlJc w:val="left"/>
      <w:pPr>
        <w:tabs>
          <w:tab w:val="num" w:pos="2160"/>
        </w:tabs>
        <w:ind w:left="2160" w:hanging="360"/>
      </w:pPr>
      <w:rPr>
        <w:rFonts w:ascii="Arial" w:hAnsi="Arial" w:hint="default"/>
      </w:rPr>
    </w:lvl>
    <w:lvl w:ilvl="3" w:tplc="0C86AFDC" w:tentative="1">
      <w:start w:val="1"/>
      <w:numFmt w:val="bullet"/>
      <w:lvlText w:val="•"/>
      <w:lvlJc w:val="left"/>
      <w:pPr>
        <w:tabs>
          <w:tab w:val="num" w:pos="2880"/>
        </w:tabs>
        <w:ind w:left="2880" w:hanging="360"/>
      </w:pPr>
      <w:rPr>
        <w:rFonts w:ascii="Arial" w:hAnsi="Arial" w:hint="default"/>
      </w:rPr>
    </w:lvl>
    <w:lvl w:ilvl="4" w:tplc="13E825CC" w:tentative="1">
      <w:start w:val="1"/>
      <w:numFmt w:val="bullet"/>
      <w:lvlText w:val="•"/>
      <w:lvlJc w:val="left"/>
      <w:pPr>
        <w:tabs>
          <w:tab w:val="num" w:pos="3600"/>
        </w:tabs>
        <w:ind w:left="3600" w:hanging="360"/>
      </w:pPr>
      <w:rPr>
        <w:rFonts w:ascii="Arial" w:hAnsi="Arial" w:hint="default"/>
      </w:rPr>
    </w:lvl>
    <w:lvl w:ilvl="5" w:tplc="552CF768" w:tentative="1">
      <w:start w:val="1"/>
      <w:numFmt w:val="bullet"/>
      <w:lvlText w:val="•"/>
      <w:lvlJc w:val="left"/>
      <w:pPr>
        <w:tabs>
          <w:tab w:val="num" w:pos="4320"/>
        </w:tabs>
        <w:ind w:left="4320" w:hanging="360"/>
      </w:pPr>
      <w:rPr>
        <w:rFonts w:ascii="Arial" w:hAnsi="Arial" w:hint="default"/>
      </w:rPr>
    </w:lvl>
    <w:lvl w:ilvl="6" w:tplc="0EF4F0EE" w:tentative="1">
      <w:start w:val="1"/>
      <w:numFmt w:val="bullet"/>
      <w:lvlText w:val="•"/>
      <w:lvlJc w:val="left"/>
      <w:pPr>
        <w:tabs>
          <w:tab w:val="num" w:pos="5040"/>
        </w:tabs>
        <w:ind w:left="5040" w:hanging="360"/>
      </w:pPr>
      <w:rPr>
        <w:rFonts w:ascii="Arial" w:hAnsi="Arial" w:hint="default"/>
      </w:rPr>
    </w:lvl>
    <w:lvl w:ilvl="7" w:tplc="79E850E6" w:tentative="1">
      <w:start w:val="1"/>
      <w:numFmt w:val="bullet"/>
      <w:lvlText w:val="•"/>
      <w:lvlJc w:val="left"/>
      <w:pPr>
        <w:tabs>
          <w:tab w:val="num" w:pos="5760"/>
        </w:tabs>
        <w:ind w:left="5760" w:hanging="360"/>
      </w:pPr>
      <w:rPr>
        <w:rFonts w:ascii="Arial" w:hAnsi="Arial" w:hint="default"/>
      </w:rPr>
    </w:lvl>
    <w:lvl w:ilvl="8" w:tplc="F530B47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6B0DF4"/>
    <w:multiLevelType w:val="hybridMultilevel"/>
    <w:tmpl w:val="FA68EC54"/>
    <w:lvl w:ilvl="0" w:tplc="D39A6A68">
      <w:start w:val="1"/>
      <w:numFmt w:val="bullet"/>
      <w:lvlText w:val="•"/>
      <w:lvlJc w:val="left"/>
      <w:pPr>
        <w:tabs>
          <w:tab w:val="num" w:pos="720"/>
        </w:tabs>
        <w:ind w:left="720" w:hanging="360"/>
      </w:pPr>
      <w:rPr>
        <w:rFonts w:ascii="Arial" w:hAnsi="Arial" w:hint="default"/>
      </w:rPr>
    </w:lvl>
    <w:lvl w:ilvl="1" w:tplc="B014622C" w:tentative="1">
      <w:start w:val="1"/>
      <w:numFmt w:val="bullet"/>
      <w:lvlText w:val="•"/>
      <w:lvlJc w:val="left"/>
      <w:pPr>
        <w:tabs>
          <w:tab w:val="num" w:pos="1440"/>
        </w:tabs>
        <w:ind w:left="1440" w:hanging="360"/>
      </w:pPr>
      <w:rPr>
        <w:rFonts w:ascii="Arial" w:hAnsi="Arial" w:hint="default"/>
      </w:rPr>
    </w:lvl>
    <w:lvl w:ilvl="2" w:tplc="A8207CD8" w:tentative="1">
      <w:start w:val="1"/>
      <w:numFmt w:val="bullet"/>
      <w:lvlText w:val="•"/>
      <w:lvlJc w:val="left"/>
      <w:pPr>
        <w:tabs>
          <w:tab w:val="num" w:pos="2160"/>
        </w:tabs>
        <w:ind w:left="2160" w:hanging="360"/>
      </w:pPr>
      <w:rPr>
        <w:rFonts w:ascii="Arial" w:hAnsi="Arial" w:hint="default"/>
      </w:rPr>
    </w:lvl>
    <w:lvl w:ilvl="3" w:tplc="0D1891D6" w:tentative="1">
      <w:start w:val="1"/>
      <w:numFmt w:val="bullet"/>
      <w:lvlText w:val="•"/>
      <w:lvlJc w:val="left"/>
      <w:pPr>
        <w:tabs>
          <w:tab w:val="num" w:pos="2880"/>
        </w:tabs>
        <w:ind w:left="2880" w:hanging="360"/>
      </w:pPr>
      <w:rPr>
        <w:rFonts w:ascii="Arial" w:hAnsi="Arial" w:hint="default"/>
      </w:rPr>
    </w:lvl>
    <w:lvl w:ilvl="4" w:tplc="2B6E96C8" w:tentative="1">
      <w:start w:val="1"/>
      <w:numFmt w:val="bullet"/>
      <w:lvlText w:val="•"/>
      <w:lvlJc w:val="left"/>
      <w:pPr>
        <w:tabs>
          <w:tab w:val="num" w:pos="3600"/>
        </w:tabs>
        <w:ind w:left="3600" w:hanging="360"/>
      </w:pPr>
      <w:rPr>
        <w:rFonts w:ascii="Arial" w:hAnsi="Arial" w:hint="default"/>
      </w:rPr>
    </w:lvl>
    <w:lvl w:ilvl="5" w:tplc="176847FC" w:tentative="1">
      <w:start w:val="1"/>
      <w:numFmt w:val="bullet"/>
      <w:lvlText w:val="•"/>
      <w:lvlJc w:val="left"/>
      <w:pPr>
        <w:tabs>
          <w:tab w:val="num" w:pos="4320"/>
        </w:tabs>
        <w:ind w:left="4320" w:hanging="360"/>
      </w:pPr>
      <w:rPr>
        <w:rFonts w:ascii="Arial" w:hAnsi="Arial" w:hint="default"/>
      </w:rPr>
    </w:lvl>
    <w:lvl w:ilvl="6" w:tplc="0C14C820" w:tentative="1">
      <w:start w:val="1"/>
      <w:numFmt w:val="bullet"/>
      <w:lvlText w:val="•"/>
      <w:lvlJc w:val="left"/>
      <w:pPr>
        <w:tabs>
          <w:tab w:val="num" w:pos="5040"/>
        </w:tabs>
        <w:ind w:left="5040" w:hanging="360"/>
      </w:pPr>
      <w:rPr>
        <w:rFonts w:ascii="Arial" w:hAnsi="Arial" w:hint="default"/>
      </w:rPr>
    </w:lvl>
    <w:lvl w:ilvl="7" w:tplc="F4F64AB2" w:tentative="1">
      <w:start w:val="1"/>
      <w:numFmt w:val="bullet"/>
      <w:lvlText w:val="•"/>
      <w:lvlJc w:val="left"/>
      <w:pPr>
        <w:tabs>
          <w:tab w:val="num" w:pos="5760"/>
        </w:tabs>
        <w:ind w:left="5760" w:hanging="360"/>
      </w:pPr>
      <w:rPr>
        <w:rFonts w:ascii="Arial" w:hAnsi="Arial" w:hint="default"/>
      </w:rPr>
    </w:lvl>
    <w:lvl w:ilvl="8" w:tplc="1876CAE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1E23E2"/>
    <w:multiLevelType w:val="hybridMultilevel"/>
    <w:tmpl w:val="9AE4B734"/>
    <w:lvl w:ilvl="0" w:tplc="EE8AC492">
      <w:start w:val="1"/>
      <w:numFmt w:val="bullet"/>
      <w:lvlText w:val="•"/>
      <w:lvlJc w:val="left"/>
      <w:pPr>
        <w:tabs>
          <w:tab w:val="num" w:pos="720"/>
        </w:tabs>
        <w:ind w:left="720" w:hanging="360"/>
      </w:pPr>
      <w:rPr>
        <w:rFonts w:ascii="Arial" w:hAnsi="Arial" w:hint="default"/>
      </w:rPr>
    </w:lvl>
    <w:lvl w:ilvl="1" w:tplc="88B2941E" w:tentative="1">
      <w:start w:val="1"/>
      <w:numFmt w:val="bullet"/>
      <w:lvlText w:val="•"/>
      <w:lvlJc w:val="left"/>
      <w:pPr>
        <w:tabs>
          <w:tab w:val="num" w:pos="1440"/>
        </w:tabs>
        <w:ind w:left="1440" w:hanging="360"/>
      </w:pPr>
      <w:rPr>
        <w:rFonts w:ascii="Arial" w:hAnsi="Arial" w:hint="default"/>
      </w:rPr>
    </w:lvl>
    <w:lvl w:ilvl="2" w:tplc="A6B05E04" w:tentative="1">
      <w:start w:val="1"/>
      <w:numFmt w:val="bullet"/>
      <w:lvlText w:val="•"/>
      <w:lvlJc w:val="left"/>
      <w:pPr>
        <w:tabs>
          <w:tab w:val="num" w:pos="2160"/>
        </w:tabs>
        <w:ind w:left="2160" w:hanging="360"/>
      </w:pPr>
      <w:rPr>
        <w:rFonts w:ascii="Arial" w:hAnsi="Arial" w:hint="default"/>
      </w:rPr>
    </w:lvl>
    <w:lvl w:ilvl="3" w:tplc="2EF6EE68" w:tentative="1">
      <w:start w:val="1"/>
      <w:numFmt w:val="bullet"/>
      <w:lvlText w:val="•"/>
      <w:lvlJc w:val="left"/>
      <w:pPr>
        <w:tabs>
          <w:tab w:val="num" w:pos="2880"/>
        </w:tabs>
        <w:ind w:left="2880" w:hanging="360"/>
      </w:pPr>
      <w:rPr>
        <w:rFonts w:ascii="Arial" w:hAnsi="Arial" w:hint="default"/>
      </w:rPr>
    </w:lvl>
    <w:lvl w:ilvl="4" w:tplc="AEAEF506" w:tentative="1">
      <w:start w:val="1"/>
      <w:numFmt w:val="bullet"/>
      <w:lvlText w:val="•"/>
      <w:lvlJc w:val="left"/>
      <w:pPr>
        <w:tabs>
          <w:tab w:val="num" w:pos="3600"/>
        </w:tabs>
        <w:ind w:left="3600" w:hanging="360"/>
      </w:pPr>
      <w:rPr>
        <w:rFonts w:ascii="Arial" w:hAnsi="Arial" w:hint="default"/>
      </w:rPr>
    </w:lvl>
    <w:lvl w:ilvl="5" w:tplc="A3DCD92A" w:tentative="1">
      <w:start w:val="1"/>
      <w:numFmt w:val="bullet"/>
      <w:lvlText w:val="•"/>
      <w:lvlJc w:val="left"/>
      <w:pPr>
        <w:tabs>
          <w:tab w:val="num" w:pos="4320"/>
        </w:tabs>
        <w:ind w:left="4320" w:hanging="360"/>
      </w:pPr>
      <w:rPr>
        <w:rFonts w:ascii="Arial" w:hAnsi="Arial" w:hint="default"/>
      </w:rPr>
    </w:lvl>
    <w:lvl w:ilvl="6" w:tplc="AD145C48" w:tentative="1">
      <w:start w:val="1"/>
      <w:numFmt w:val="bullet"/>
      <w:lvlText w:val="•"/>
      <w:lvlJc w:val="left"/>
      <w:pPr>
        <w:tabs>
          <w:tab w:val="num" w:pos="5040"/>
        </w:tabs>
        <w:ind w:left="5040" w:hanging="360"/>
      </w:pPr>
      <w:rPr>
        <w:rFonts w:ascii="Arial" w:hAnsi="Arial" w:hint="default"/>
      </w:rPr>
    </w:lvl>
    <w:lvl w:ilvl="7" w:tplc="B4302342" w:tentative="1">
      <w:start w:val="1"/>
      <w:numFmt w:val="bullet"/>
      <w:lvlText w:val="•"/>
      <w:lvlJc w:val="left"/>
      <w:pPr>
        <w:tabs>
          <w:tab w:val="num" w:pos="5760"/>
        </w:tabs>
        <w:ind w:left="5760" w:hanging="360"/>
      </w:pPr>
      <w:rPr>
        <w:rFonts w:ascii="Arial" w:hAnsi="Arial" w:hint="default"/>
      </w:rPr>
    </w:lvl>
    <w:lvl w:ilvl="8" w:tplc="F96665B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EA6EBF"/>
    <w:multiLevelType w:val="hybridMultilevel"/>
    <w:tmpl w:val="E4AE9A2C"/>
    <w:lvl w:ilvl="0" w:tplc="FC7CAF28">
      <w:start w:val="1"/>
      <w:numFmt w:val="bullet"/>
      <w:lvlText w:val="•"/>
      <w:lvlJc w:val="left"/>
      <w:pPr>
        <w:tabs>
          <w:tab w:val="num" w:pos="720"/>
        </w:tabs>
        <w:ind w:left="720" w:hanging="360"/>
      </w:pPr>
      <w:rPr>
        <w:rFonts w:ascii="Arial" w:hAnsi="Arial" w:hint="default"/>
      </w:rPr>
    </w:lvl>
    <w:lvl w:ilvl="1" w:tplc="24B49492" w:tentative="1">
      <w:start w:val="1"/>
      <w:numFmt w:val="bullet"/>
      <w:lvlText w:val="•"/>
      <w:lvlJc w:val="left"/>
      <w:pPr>
        <w:tabs>
          <w:tab w:val="num" w:pos="1440"/>
        </w:tabs>
        <w:ind w:left="1440" w:hanging="360"/>
      </w:pPr>
      <w:rPr>
        <w:rFonts w:ascii="Arial" w:hAnsi="Arial" w:hint="default"/>
      </w:rPr>
    </w:lvl>
    <w:lvl w:ilvl="2" w:tplc="285E2A42" w:tentative="1">
      <w:start w:val="1"/>
      <w:numFmt w:val="bullet"/>
      <w:lvlText w:val="•"/>
      <w:lvlJc w:val="left"/>
      <w:pPr>
        <w:tabs>
          <w:tab w:val="num" w:pos="2160"/>
        </w:tabs>
        <w:ind w:left="2160" w:hanging="360"/>
      </w:pPr>
      <w:rPr>
        <w:rFonts w:ascii="Arial" w:hAnsi="Arial" w:hint="default"/>
      </w:rPr>
    </w:lvl>
    <w:lvl w:ilvl="3" w:tplc="A60EDDB8" w:tentative="1">
      <w:start w:val="1"/>
      <w:numFmt w:val="bullet"/>
      <w:lvlText w:val="•"/>
      <w:lvlJc w:val="left"/>
      <w:pPr>
        <w:tabs>
          <w:tab w:val="num" w:pos="2880"/>
        </w:tabs>
        <w:ind w:left="2880" w:hanging="360"/>
      </w:pPr>
      <w:rPr>
        <w:rFonts w:ascii="Arial" w:hAnsi="Arial" w:hint="default"/>
      </w:rPr>
    </w:lvl>
    <w:lvl w:ilvl="4" w:tplc="6EE2513A" w:tentative="1">
      <w:start w:val="1"/>
      <w:numFmt w:val="bullet"/>
      <w:lvlText w:val="•"/>
      <w:lvlJc w:val="left"/>
      <w:pPr>
        <w:tabs>
          <w:tab w:val="num" w:pos="3600"/>
        </w:tabs>
        <w:ind w:left="3600" w:hanging="360"/>
      </w:pPr>
      <w:rPr>
        <w:rFonts w:ascii="Arial" w:hAnsi="Arial" w:hint="default"/>
      </w:rPr>
    </w:lvl>
    <w:lvl w:ilvl="5" w:tplc="9378DEEC" w:tentative="1">
      <w:start w:val="1"/>
      <w:numFmt w:val="bullet"/>
      <w:lvlText w:val="•"/>
      <w:lvlJc w:val="left"/>
      <w:pPr>
        <w:tabs>
          <w:tab w:val="num" w:pos="4320"/>
        </w:tabs>
        <w:ind w:left="4320" w:hanging="360"/>
      </w:pPr>
      <w:rPr>
        <w:rFonts w:ascii="Arial" w:hAnsi="Arial" w:hint="default"/>
      </w:rPr>
    </w:lvl>
    <w:lvl w:ilvl="6" w:tplc="A4C6AE70" w:tentative="1">
      <w:start w:val="1"/>
      <w:numFmt w:val="bullet"/>
      <w:lvlText w:val="•"/>
      <w:lvlJc w:val="left"/>
      <w:pPr>
        <w:tabs>
          <w:tab w:val="num" w:pos="5040"/>
        </w:tabs>
        <w:ind w:left="5040" w:hanging="360"/>
      </w:pPr>
      <w:rPr>
        <w:rFonts w:ascii="Arial" w:hAnsi="Arial" w:hint="default"/>
      </w:rPr>
    </w:lvl>
    <w:lvl w:ilvl="7" w:tplc="8500DD30" w:tentative="1">
      <w:start w:val="1"/>
      <w:numFmt w:val="bullet"/>
      <w:lvlText w:val="•"/>
      <w:lvlJc w:val="left"/>
      <w:pPr>
        <w:tabs>
          <w:tab w:val="num" w:pos="5760"/>
        </w:tabs>
        <w:ind w:left="5760" w:hanging="360"/>
      </w:pPr>
      <w:rPr>
        <w:rFonts w:ascii="Arial" w:hAnsi="Arial" w:hint="default"/>
      </w:rPr>
    </w:lvl>
    <w:lvl w:ilvl="8" w:tplc="242C304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2B2FC0"/>
    <w:multiLevelType w:val="hybridMultilevel"/>
    <w:tmpl w:val="244E41D2"/>
    <w:lvl w:ilvl="0" w:tplc="9050B480">
      <w:start w:val="1"/>
      <w:numFmt w:val="bullet"/>
      <w:lvlText w:val="•"/>
      <w:lvlJc w:val="left"/>
      <w:pPr>
        <w:tabs>
          <w:tab w:val="num" w:pos="720"/>
        </w:tabs>
        <w:ind w:left="720" w:hanging="360"/>
      </w:pPr>
      <w:rPr>
        <w:rFonts w:ascii="Arial" w:hAnsi="Arial" w:hint="default"/>
      </w:rPr>
    </w:lvl>
    <w:lvl w:ilvl="1" w:tplc="33CC6588" w:tentative="1">
      <w:start w:val="1"/>
      <w:numFmt w:val="bullet"/>
      <w:lvlText w:val="•"/>
      <w:lvlJc w:val="left"/>
      <w:pPr>
        <w:tabs>
          <w:tab w:val="num" w:pos="1440"/>
        </w:tabs>
        <w:ind w:left="1440" w:hanging="360"/>
      </w:pPr>
      <w:rPr>
        <w:rFonts w:ascii="Arial" w:hAnsi="Arial" w:hint="default"/>
      </w:rPr>
    </w:lvl>
    <w:lvl w:ilvl="2" w:tplc="9D320CFC" w:tentative="1">
      <w:start w:val="1"/>
      <w:numFmt w:val="bullet"/>
      <w:lvlText w:val="•"/>
      <w:lvlJc w:val="left"/>
      <w:pPr>
        <w:tabs>
          <w:tab w:val="num" w:pos="2160"/>
        </w:tabs>
        <w:ind w:left="2160" w:hanging="360"/>
      </w:pPr>
      <w:rPr>
        <w:rFonts w:ascii="Arial" w:hAnsi="Arial" w:hint="default"/>
      </w:rPr>
    </w:lvl>
    <w:lvl w:ilvl="3" w:tplc="619030BC" w:tentative="1">
      <w:start w:val="1"/>
      <w:numFmt w:val="bullet"/>
      <w:lvlText w:val="•"/>
      <w:lvlJc w:val="left"/>
      <w:pPr>
        <w:tabs>
          <w:tab w:val="num" w:pos="2880"/>
        </w:tabs>
        <w:ind w:left="2880" w:hanging="360"/>
      </w:pPr>
      <w:rPr>
        <w:rFonts w:ascii="Arial" w:hAnsi="Arial" w:hint="default"/>
      </w:rPr>
    </w:lvl>
    <w:lvl w:ilvl="4" w:tplc="F244A5B4" w:tentative="1">
      <w:start w:val="1"/>
      <w:numFmt w:val="bullet"/>
      <w:lvlText w:val="•"/>
      <w:lvlJc w:val="left"/>
      <w:pPr>
        <w:tabs>
          <w:tab w:val="num" w:pos="3600"/>
        </w:tabs>
        <w:ind w:left="3600" w:hanging="360"/>
      </w:pPr>
      <w:rPr>
        <w:rFonts w:ascii="Arial" w:hAnsi="Arial" w:hint="default"/>
      </w:rPr>
    </w:lvl>
    <w:lvl w:ilvl="5" w:tplc="6CAC991C" w:tentative="1">
      <w:start w:val="1"/>
      <w:numFmt w:val="bullet"/>
      <w:lvlText w:val="•"/>
      <w:lvlJc w:val="left"/>
      <w:pPr>
        <w:tabs>
          <w:tab w:val="num" w:pos="4320"/>
        </w:tabs>
        <w:ind w:left="4320" w:hanging="360"/>
      </w:pPr>
      <w:rPr>
        <w:rFonts w:ascii="Arial" w:hAnsi="Arial" w:hint="default"/>
      </w:rPr>
    </w:lvl>
    <w:lvl w:ilvl="6" w:tplc="71321DF0" w:tentative="1">
      <w:start w:val="1"/>
      <w:numFmt w:val="bullet"/>
      <w:lvlText w:val="•"/>
      <w:lvlJc w:val="left"/>
      <w:pPr>
        <w:tabs>
          <w:tab w:val="num" w:pos="5040"/>
        </w:tabs>
        <w:ind w:left="5040" w:hanging="360"/>
      </w:pPr>
      <w:rPr>
        <w:rFonts w:ascii="Arial" w:hAnsi="Arial" w:hint="default"/>
      </w:rPr>
    </w:lvl>
    <w:lvl w:ilvl="7" w:tplc="C65E9024" w:tentative="1">
      <w:start w:val="1"/>
      <w:numFmt w:val="bullet"/>
      <w:lvlText w:val="•"/>
      <w:lvlJc w:val="left"/>
      <w:pPr>
        <w:tabs>
          <w:tab w:val="num" w:pos="5760"/>
        </w:tabs>
        <w:ind w:left="5760" w:hanging="360"/>
      </w:pPr>
      <w:rPr>
        <w:rFonts w:ascii="Arial" w:hAnsi="Arial" w:hint="default"/>
      </w:rPr>
    </w:lvl>
    <w:lvl w:ilvl="8" w:tplc="5162A6C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22E2BD3"/>
    <w:multiLevelType w:val="hybridMultilevel"/>
    <w:tmpl w:val="EF4242A6"/>
    <w:lvl w:ilvl="0" w:tplc="5238C8A0">
      <w:start w:val="1"/>
      <w:numFmt w:val="bullet"/>
      <w:lvlText w:val="•"/>
      <w:lvlJc w:val="left"/>
      <w:pPr>
        <w:tabs>
          <w:tab w:val="num" w:pos="720"/>
        </w:tabs>
        <w:ind w:left="720" w:hanging="360"/>
      </w:pPr>
      <w:rPr>
        <w:rFonts w:ascii="Arial" w:hAnsi="Arial" w:hint="default"/>
      </w:rPr>
    </w:lvl>
    <w:lvl w:ilvl="1" w:tplc="2AAC60BE" w:tentative="1">
      <w:start w:val="1"/>
      <w:numFmt w:val="bullet"/>
      <w:lvlText w:val="•"/>
      <w:lvlJc w:val="left"/>
      <w:pPr>
        <w:tabs>
          <w:tab w:val="num" w:pos="1440"/>
        </w:tabs>
        <w:ind w:left="1440" w:hanging="360"/>
      </w:pPr>
      <w:rPr>
        <w:rFonts w:ascii="Arial" w:hAnsi="Arial" w:hint="default"/>
      </w:rPr>
    </w:lvl>
    <w:lvl w:ilvl="2" w:tplc="C234DDBC" w:tentative="1">
      <w:start w:val="1"/>
      <w:numFmt w:val="bullet"/>
      <w:lvlText w:val="•"/>
      <w:lvlJc w:val="left"/>
      <w:pPr>
        <w:tabs>
          <w:tab w:val="num" w:pos="2160"/>
        </w:tabs>
        <w:ind w:left="2160" w:hanging="360"/>
      </w:pPr>
      <w:rPr>
        <w:rFonts w:ascii="Arial" w:hAnsi="Arial" w:hint="default"/>
      </w:rPr>
    </w:lvl>
    <w:lvl w:ilvl="3" w:tplc="381AD0F8" w:tentative="1">
      <w:start w:val="1"/>
      <w:numFmt w:val="bullet"/>
      <w:lvlText w:val="•"/>
      <w:lvlJc w:val="left"/>
      <w:pPr>
        <w:tabs>
          <w:tab w:val="num" w:pos="2880"/>
        </w:tabs>
        <w:ind w:left="2880" w:hanging="360"/>
      </w:pPr>
      <w:rPr>
        <w:rFonts w:ascii="Arial" w:hAnsi="Arial" w:hint="default"/>
      </w:rPr>
    </w:lvl>
    <w:lvl w:ilvl="4" w:tplc="4380E4C8" w:tentative="1">
      <w:start w:val="1"/>
      <w:numFmt w:val="bullet"/>
      <w:lvlText w:val="•"/>
      <w:lvlJc w:val="left"/>
      <w:pPr>
        <w:tabs>
          <w:tab w:val="num" w:pos="3600"/>
        </w:tabs>
        <w:ind w:left="3600" w:hanging="360"/>
      </w:pPr>
      <w:rPr>
        <w:rFonts w:ascii="Arial" w:hAnsi="Arial" w:hint="default"/>
      </w:rPr>
    </w:lvl>
    <w:lvl w:ilvl="5" w:tplc="6472D4C0" w:tentative="1">
      <w:start w:val="1"/>
      <w:numFmt w:val="bullet"/>
      <w:lvlText w:val="•"/>
      <w:lvlJc w:val="left"/>
      <w:pPr>
        <w:tabs>
          <w:tab w:val="num" w:pos="4320"/>
        </w:tabs>
        <w:ind w:left="4320" w:hanging="360"/>
      </w:pPr>
      <w:rPr>
        <w:rFonts w:ascii="Arial" w:hAnsi="Arial" w:hint="default"/>
      </w:rPr>
    </w:lvl>
    <w:lvl w:ilvl="6" w:tplc="5B8EE270" w:tentative="1">
      <w:start w:val="1"/>
      <w:numFmt w:val="bullet"/>
      <w:lvlText w:val="•"/>
      <w:lvlJc w:val="left"/>
      <w:pPr>
        <w:tabs>
          <w:tab w:val="num" w:pos="5040"/>
        </w:tabs>
        <w:ind w:left="5040" w:hanging="360"/>
      </w:pPr>
      <w:rPr>
        <w:rFonts w:ascii="Arial" w:hAnsi="Arial" w:hint="default"/>
      </w:rPr>
    </w:lvl>
    <w:lvl w:ilvl="7" w:tplc="6B5283D6" w:tentative="1">
      <w:start w:val="1"/>
      <w:numFmt w:val="bullet"/>
      <w:lvlText w:val="•"/>
      <w:lvlJc w:val="left"/>
      <w:pPr>
        <w:tabs>
          <w:tab w:val="num" w:pos="5760"/>
        </w:tabs>
        <w:ind w:left="5760" w:hanging="360"/>
      </w:pPr>
      <w:rPr>
        <w:rFonts w:ascii="Arial" w:hAnsi="Arial" w:hint="default"/>
      </w:rPr>
    </w:lvl>
    <w:lvl w:ilvl="8" w:tplc="3E2233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D85E92"/>
    <w:multiLevelType w:val="hybridMultilevel"/>
    <w:tmpl w:val="819CE27A"/>
    <w:lvl w:ilvl="0" w:tplc="14CE5F8C">
      <w:start w:val="1"/>
      <w:numFmt w:val="bullet"/>
      <w:lvlText w:val="•"/>
      <w:lvlJc w:val="left"/>
      <w:pPr>
        <w:tabs>
          <w:tab w:val="num" w:pos="720"/>
        </w:tabs>
        <w:ind w:left="720" w:hanging="360"/>
      </w:pPr>
      <w:rPr>
        <w:rFonts w:ascii="Arial" w:hAnsi="Arial" w:hint="default"/>
      </w:rPr>
    </w:lvl>
    <w:lvl w:ilvl="1" w:tplc="E548A906" w:tentative="1">
      <w:start w:val="1"/>
      <w:numFmt w:val="bullet"/>
      <w:lvlText w:val="•"/>
      <w:lvlJc w:val="left"/>
      <w:pPr>
        <w:tabs>
          <w:tab w:val="num" w:pos="1440"/>
        </w:tabs>
        <w:ind w:left="1440" w:hanging="360"/>
      </w:pPr>
      <w:rPr>
        <w:rFonts w:ascii="Arial" w:hAnsi="Arial" w:hint="default"/>
      </w:rPr>
    </w:lvl>
    <w:lvl w:ilvl="2" w:tplc="FAE24F42" w:tentative="1">
      <w:start w:val="1"/>
      <w:numFmt w:val="bullet"/>
      <w:lvlText w:val="•"/>
      <w:lvlJc w:val="left"/>
      <w:pPr>
        <w:tabs>
          <w:tab w:val="num" w:pos="2160"/>
        </w:tabs>
        <w:ind w:left="2160" w:hanging="360"/>
      </w:pPr>
      <w:rPr>
        <w:rFonts w:ascii="Arial" w:hAnsi="Arial" w:hint="default"/>
      </w:rPr>
    </w:lvl>
    <w:lvl w:ilvl="3" w:tplc="FD984174" w:tentative="1">
      <w:start w:val="1"/>
      <w:numFmt w:val="bullet"/>
      <w:lvlText w:val="•"/>
      <w:lvlJc w:val="left"/>
      <w:pPr>
        <w:tabs>
          <w:tab w:val="num" w:pos="2880"/>
        </w:tabs>
        <w:ind w:left="2880" w:hanging="360"/>
      </w:pPr>
      <w:rPr>
        <w:rFonts w:ascii="Arial" w:hAnsi="Arial" w:hint="default"/>
      </w:rPr>
    </w:lvl>
    <w:lvl w:ilvl="4" w:tplc="8C12EED0" w:tentative="1">
      <w:start w:val="1"/>
      <w:numFmt w:val="bullet"/>
      <w:lvlText w:val="•"/>
      <w:lvlJc w:val="left"/>
      <w:pPr>
        <w:tabs>
          <w:tab w:val="num" w:pos="3600"/>
        </w:tabs>
        <w:ind w:left="3600" w:hanging="360"/>
      </w:pPr>
      <w:rPr>
        <w:rFonts w:ascii="Arial" w:hAnsi="Arial" w:hint="default"/>
      </w:rPr>
    </w:lvl>
    <w:lvl w:ilvl="5" w:tplc="4712CB56" w:tentative="1">
      <w:start w:val="1"/>
      <w:numFmt w:val="bullet"/>
      <w:lvlText w:val="•"/>
      <w:lvlJc w:val="left"/>
      <w:pPr>
        <w:tabs>
          <w:tab w:val="num" w:pos="4320"/>
        </w:tabs>
        <w:ind w:left="4320" w:hanging="360"/>
      </w:pPr>
      <w:rPr>
        <w:rFonts w:ascii="Arial" w:hAnsi="Arial" w:hint="default"/>
      </w:rPr>
    </w:lvl>
    <w:lvl w:ilvl="6" w:tplc="55EA55B2" w:tentative="1">
      <w:start w:val="1"/>
      <w:numFmt w:val="bullet"/>
      <w:lvlText w:val="•"/>
      <w:lvlJc w:val="left"/>
      <w:pPr>
        <w:tabs>
          <w:tab w:val="num" w:pos="5040"/>
        </w:tabs>
        <w:ind w:left="5040" w:hanging="360"/>
      </w:pPr>
      <w:rPr>
        <w:rFonts w:ascii="Arial" w:hAnsi="Arial" w:hint="default"/>
      </w:rPr>
    </w:lvl>
    <w:lvl w:ilvl="7" w:tplc="13863C36" w:tentative="1">
      <w:start w:val="1"/>
      <w:numFmt w:val="bullet"/>
      <w:lvlText w:val="•"/>
      <w:lvlJc w:val="left"/>
      <w:pPr>
        <w:tabs>
          <w:tab w:val="num" w:pos="5760"/>
        </w:tabs>
        <w:ind w:left="5760" w:hanging="360"/>
      </w:pPr>
      <w:rPr>
        <w:rFonts w:ascii="Arial" w:hAnsi="Arial" w:hint="default"/>
      </w:rPr>
    </w:lvl>
    <w:lvl w:ilvl="8" w:tplc="58648A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BA3C6C"/>
    <w:multiLevelType w:val="hybridMultilevel"/>
    <w:tmpl w:val="8A9A9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2385C"/>
    <w:multiLevelType w:val="hybridMultilevel"/>
    <w:tmpl w:val="AF68C44E"/>
    <w:lvl w:ilvl="0" w:tplc="6A720296">
      <w:start w:val="1"/>
      <w:numFmt w:val="bullet"/>
      <w:lvlText w:val="•"/>
      <w:lvlJc w:val="left"/>
      <w:pPr>
        <w:tabs>
          <w:tab w:val="num" w:pos="720"/>
        </w:tabs>
        <w:ind w:left="720" w:hanging="360"/>
      </w:pPr>
      <w:rPr>
        <w:rFonts w:ascii="Arial" w:hAnsi="Arial" w:hint="default"/>
      </w:rPr>
    </w:lvl>
    <w:lvl w:ilvl="1" w:tplc="ADCA9AAE" w:tentative="1">
      <w:start w:val="1"/>
      <w:numFmt w:val="bullet"/>
      <w:lvlText w:val="•"/>
      <w:lvlJc w:val="left"/>
      <w:pPr>
        <w:tabs>
          <w:tab w:val="num" w:pos="1440"/>
        </w:tabs>
        <w:ind w:left="1440" w:hanging="360"/>
      </w:pPr>
      <w:rPr>
        <w:rFonts w:ascii="Arial" w:hAnsi="Arial" w:hint="default"/>
      </w:rPr>
    </w:lvl>
    <w:lvl w:ilvl="2" w:tplc="7E482C88" w:tentative="1">
      <w:start w:val="1"/>
      <w:numFmt w:val="bullet"/>
      <w:lvlText w:val="•"/>
      <w:lvlJc w:val="left"/>
      <w:pPr>
        <w:tabs>
          <w:tab w:val="num" w:pos="2160"/>
        </w:tabs>
        <w:ind w:left="2160" w:hanging="360"/>
      </w:pPr>
      <w:rPr>
        <w:rFonts w:ascii="Arial" w:hAnsi="Arial" w:hint="default"/>
      </w:rPr>
    </w:lvl>
    <w:lvl w:ilvl="3" w:tplc="D332D234" w:tentative="1">
      <w:start w:val="1"/>
      <w:numFmt w:val="bullet"/>
      <w:lvlText w:val="•"/>
      <w:lvlJc w:val="left"/>
      <w:pPr>
        <w:tabs>
          <w:tab w:val="num" w:pos="2880"/>
        </w:tabs>
        <w:ind w:left="2880" w:hanging="360"/>
      </w:pPr>
      <w:rPr>
        <w:rFonts w:ascii="Arial" w:hAnsi="Arial" w:hint="default"/>
      </w:rPr>
    </w:lvl>
    <w:lvl w:ilvl="4" w:tplc="A12CAAB4" w:tentative="1">
      <w:start w:val="1"/>
      <w:numFmt w:val="bullet"/>
      <w:lvlText w:val="•"/>
      <w:lvlJc w:val="left"/>
      <w:pPr>
        <w:tabs>
          <w:tab w:val="num" w:pos="3600"/>
        </w:tabs>
        <w:ind w:left="3600" w:hanging="360"/>
      </w:pPr>
      <w:rPr>
        <w:rFonts w:ascii="Arial" w:hAnsi="Arial" w:hint="default"/>
      </w:rPr>
    </w:lvl>
    <w:lvl w:ilvl="5" w:tplc="51F6C284" w:tentative="1">
      <w:start w:val="1"/>
      <w:numFmt w:val="bullet"/>
      <w:lvlText w:val="•"/>
      <w:lvlJc w:val="left"/>
      <w:pPr>
        <w:tabs>
          <w:tab w:val="num" w:pos="4320"/>
        </w:tabs>
        <w:ind w:left="4320" w:hanging="360"/>
      </w:pPr>
      <w:rPr>
        <w:rFonts w:ascii="Arial" w:hAnsi="Arial" w:hint="default"/>
      </w:rPr>
    </w:lvl>
    <w:lvl w:ilvl="6" w:tplc="EDF42E16" w:tentative="1">
      <w:start w:val="1"/>
      <w:numFmt w:val="bullet"/>
      <w:lvlText w:val="•"/>
      <w:lvlJc w:val="left"/>
      <w:pPr>
        <w:tabs>
          <w:tab w:val="num" w:pos="5040"/>
        </w:tabs>
        <w:ind w:left="5040" w:hanging="360"/>
      </w:pPr>
      <w:rPr>
        <w:rFonts w:ascii="Arial" w:hAnsi="Arial" w:hint="default"/>
      </w:rPr>
    </w:lvl>
    <w:lvl w:ilvl="7" w:tplc="66843EE0" w:tentative="1">
      <w:start w:val="1"/>
      <w:numFmt w:val="bullet"/>
      <w:lvlText w:val="•"/>
      <w:lvlJc w:val="left"/>
      <w:pPr>
        <w:tabs>
          <w:tab w:val="num" w:pos="5760"/>
        </w:tabs>
        <w:ind w:left="5760" w:hanging="360"/>
      </w:pPr>
      <w:rPr>
        <w:rFonts w:ascii="Arial" w:hAnsi="Arial" w:hint="default"/>
      </w:rPr>
    </w:lvl>
    <w:lvl w:ilvl="8" w:tplc="A246EBF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C46C61"/>
    <w:multiLevelType w:val="hybridMultilevel"/>
    <w:tmpl w:val="157EF6BE"/>
    <w:lvl w:ilvl="0" w:tplc="8A08F61A">
      <w:start w:val="1"/>
      <w:numFmt w:val="bullet"/>
      <w:lvlText w:val=""/>
      <w:lvlJc w:val="left"/>
      <w:pPr>
        <w:tabs>
          <w:tab w:val="num" w:pos="720"/>
        </w:tabs>
        <w:ind w:left="720" w:hanging="360"/>
      </w:pPr>
      <w:rPr>
        <w:rFonts w:ascii="Wingdings" w:hAnsi="Wingdings" w:hint="default"/>
      </w:rPr>
    </w:lvl>
    <w:lvl w:ilvl="1" w:tplc="E24C3EC4" w:tentative="1">
      <w:start w:val="1"/>
      <w:numFmt w:val="bullet"/>
      <w:lvlText w:val=""/>
      <w:lvlJc w:val="left"/>
      <w:pPr>
        <w:tabs>
          <w:tab w:val="num" w:pos="1440"/>
        </w:tabs>
        <w:ind w:left="1440" w:hanging="360"/>
      </w:pPr>
      <w:rPr>
        <w:rFonts w:ascii="Wingdings" w:hAnsi="Wingdings" w:hint="default"/>
      </w:rPr>
    </w:lvl>
    <w:lvl w:ilvl="2" w:tplc="3EFCBE8A" w:tentative="1">
      <w:start w:val="1"/>
      <w:numFmt w:val="bullet"/>
      <w:lvlText w:val=""/>
      <w:lvlJc w:val="left"/>
      <w:pPr>
        <w:tabs>
          <w:tab w:val="num" w:pos="2160"/>
        </w:tabs>
        <w:ind w:left="2160" w:hanging="360"/>
      </w:pPr>
      <w:rPr>
        <w:rFonts w:ascii="Wingdings" w:hAnsi="Wingdings" w:hint="default"/>
      </w:rPr>
    </w:lvl>
    <w:lvl w:ilvl="3" w:tplc="3CE45C32" w:tentative="1">
      <w:start w:val="1"/>
      <w:numFmt w:val="bullet"/>
      <w:lvlText w:val=""/>
      <w:lvlJc w:val="left"/>
      <w:pPr>
        <w:tabs>
          <w:tab w:val="num" w:pos="2880"/>
        </w:tabs>
        <w:ind w:left="2880" w:hanging="360"/>
      </w:pPr>
      <w:rPr>
        <w:rFonts w:ascii="Wingdings" w:hAnsi="Wingdings" w:hint="default"/>
      </w:rPr>
    </w:lvl>
    <w:lvl w:ilvl="4" w:tplc="5B44B9FE" w:tentative="1">
      <w:start w:val="1"/>
      <w:numFmt w:val="bullet"/>
      <w:lvlText w:val=""/>
      <w:lvlJc w:val="left"/>
      <w:pPr>
        <w:tabs>
          <w:tab w:val="num" w:pos="3600"/>
        </w:tabs>
        <w:ind w:left="3600" w:hanging="360"/>
      </w:pPr>
      <w:rPr>
        <w:rFonts w:ascii="Wingdings" w:hAnsi="Wingdings" w:hint="default"/>
      </w:rPr>
    </w:lvl>
    <w:lvl w:ilvl="5" w:tplc="E3E0A9DE" w:tentative="1">
      <w:start w:val="1"/>
      <w:numFmt w:val="bullet"/>
      <w:lvlText w:val=""/>
      <w:lvlJc w:val="left"/>
      <w:pPr>
        <w:tabs>
          <w:tab w:val="num" w:pos="4320"/>
        </w:tabs>
        <w:ind w:left="4320" w:hanging="360"/>
      </w:pPr>
      <w:rPr>
        <w:rFonts w:ascii="Wingdings" w:hAnsi="Wingdings" w:hint="default"/>
      </w:rPr>
    </w:lvl>
    <w:lvl w:ilvl="6" w:tplc="2F0C490A" w:tentative="1">
      <w:start w:val="1"/>
      <w:numFmt w:val="bullet"/>
      <w:lvlText w:val=""/>
      <w:lvlJc w:val="left"/>
      <w:pPr>
        <w:tabs>
          <w:tab w:val="num" w:pos="5040"/>
        </w:tabs>
        <w:ind w:left="5040" w:hanging="360"/>
      </w:pPr>
      <w:rPr>
        <w:rFonts w:ascii="Wingdings" w:hAnsi="Wingdings" w:hint="default"/>
      </w:rPr>
    </w:lvl>
    <w:lvl w:ilvl="7" w:tplc="8F203382" w:tentative="1">
      <w:start w:val="1"/>
      <w:numFmt w:val="bullet"/>
      <w:lvlText w:val=""/>
      <w:lvlJc w:val="left"/>
      <w:pPr>
        <w:tabs>
          <w:tab w:val="num" w:pos="5760"/>
        </w:tabs>
        <w:ind w:left="5760" w:hanging="360"/>
      </w:pPr>
      <w:rPr>
        <w:rFonts w:ascii="Wingdings" w:hAnsi="Wingdings" w:hint="default"/>
      </w:rPr>
    </w:lvl>
    <w:lvl w:ilvl="8" w:tplc="4B70876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582896"/>
    <w:multiLevelType w:val="hybridMultilevel"/>
    <w:tmpl w:val="81BA4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F3CA1"/>
    <w:multiLevelType w:val="hybridMultilevel"/>
    <w:tmpl w:val="5748DE54"/>
    <w:lvl w:ilvl="0" w:tplc="FF0621D2">
      <w:start w:val="1"/>
      <w:numFmt w:val="bullet"/>
      <w:lvlText w:val=""/>
      <w:lvlJc w:val="left"/>
      <w:pPr>
        <w:tabs>
          <w:tab w:val="num" w:pos="720"/>
        </w:tabs>
        <w:ind w:left="720" w:hanging="360"/>
      </w:pPr>
      <w:rPr>
        <w:rFonts w:ascii="Wingdings" w:hAnsi="Wingdings" w:hint="default"/>
      </w:rPr>
    </w:lvl>
    <w:lvl w:ilvl="1" w:tplc="F308FE72" w:tentative="1">
      <w:start w:val="1"/>
      <w:numFmt w:val="bullet"/>
      <w:lvlText w:val=""/>
      <w:lvlJc w:val="left"/>
      <w:pPr>
        <w:tabs>
          <w:tab w:val="num" w:pos="1440"/>
        </w:tabs>
        <w:ind w:left="1440" w:hanging="360"/>
      </w:pPr>
      <w:rPr>
        <w:rFonts w:ascii="Wingdings" w:hAnsi="Wingdings" w:hint="default"/>
      </w:rPr>
    </w:lvl>
    <w:lvl w:ilvl="2" w:tplc="28BE517A" w:tentative="1">
      <w:start w:val="1"/>
      <w:numFmt w:val="bullet"/>
      <w:lvlText w:val=""/>
      <w:lvlJc w:val="left"/>
      <w:pPr>
        <w:tabs>
          <w:tab w:val="num" w:pos="2160"/>
        </w:tabs>
        <w:ind w:left="2160" w:hanging="360"/>
      </w:pPr>
      <w:rPr>
        <w:rFonts w:ascii="Wingdings" w:hAnsi="Wingdings" w:hint="default"/>
      </w:rPr>
    </w:lvl>
    <w:lvl w:ilvl="3" w:tplc="32B0F7D6" w:tentative="1">
      <w:start w:val="1"/>
      <w:numFmt w:val="bullet"/>
      <w:lvlText w:val=""/>
      <w:lvlJc w:val="left"/>
      <w:pPr>
        <w:tabs>
          <w:tab w:val="num" w:pos="2880"/>
        </w:tabs>
        <w:ind w:left="2880" w:hanging="360"/>
      </w:pPr>
      <w:rPr>
        <w:rFonts w:ascii="Wingdings" w:hAnsi="Wingdings" w:hint="default"/>
      </w:rPr>
    </w:lvl>
    <w:lvl w:ilvl="4" w:tplc="98B03C02" w:tentative="1">
      <w:start w:val="1"/>
      <w:numFmt w:val="bullet"/>
      <w:lvlText w:val=""/>
      <w:lvlJc w:val="left"/>
      <w:pPr>
        <w:tabs>
          <w:tab w:val="num" w:pos="3600"/>
        </w:tabs>
        <w:ind w:left="3600" w:hanging="360"/>
      </w:pPr>
      <w:rPr>
        <w:rFonts w:ascii="Wingdings" w:hAnsi="Wingdings" w:hint="default"/>
      </w:rPr>
    </w:lvl>
    <w:lvl w:ilvl="5" w:tplc="6F58F43C" w:tentative="1">
      <w:start w:val="1"/>
      <w:numFmt w:val="bullet"/>
      <w:lvlText w:val=""/>
      <w:lvlJc w:val="left"/>
      <w:pPr>
        <w:tabs>
          <w:tab w:val="num" w:pos="4320"/>
        </w:tabs>
        <w:ind w:left="4320" w:hanging="360"/>
      </w:pPr>
      <w:rPr>
        <w:rFonts w:ascii="Wingdings" w:hAnsi="Wingdings" w:hint="default"/>
      </w:rPr>
    </w:lvl>
    <w:lvl w:ilvl="6" w:tplc="3CBA3886" w:tentative="1">
      <w:start w:val="1"/>
      <w:numFmt w:val="bullet"/>
      <w:lvlText w:val=""/>
      <w:lvlJc w:val="left"/>
      <w:pPr>
        <w:tabs>
          <w:tab w:val="num" w:pos="5040"/>
        </w:tabs>
        <w:ind w:left="5040" w:hanging="360"/>
      </w:pPr>
      <w:rPr>
        <w:rFonts w:ascii="Wingdings" w:hAnsi="Wingdings" w:hint="default"/>
      </w:rPr>
    </w:lvl>
    <w:lvl w:ilvl="7" w:tplc="BCBE78D8" w:tentative="1">
      <w:start w:val="1"/>
      <w:numFmt w:val="bullet"/>
      <w:lvlText w:val=""/>
      <w:lvlJc w:val="left"/>
      <w:pPr>
        <w:tabs>
          <w:tab w:val="num" w:pos="5760"/>
        </w:tabs>
        <w:ind w:left="5760" w:hanging="360"/>
      </w:pPr>
      <w:rPr>
        <w:rFonts w:ascii="Wingdings" w:hAnsi="Wingdings" w:hint="default"/>
      </w:rPr>
    </w:lvl>
    <w:lvl w:ilvl="8" w:tplc="9A10C25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4637CE"/>
    <w:multiLevelType w:val="hybridMultilevel"/>
    <w:tmpl w:val="1BCA8438"/>
    <w:lvl w:ilvl="0" w:tplc="DA8CA992">
      <w:start w:val="1"/>
      <w:numFmt w:val="bullet"/>
      <w:lvlText w:val=""/>
      <w:lvlJc w:val="left"/>
      <w:pPr>
        <w:tabs>
          <w:tab w:val="num" w:pos="720"/>
        </w:tabs>
        <w:ind w:left="720" w:hanging="360"/>
      </w:pPr>
      <w:rPr>
        <w:rFonts w:ascii="Wingdings" w:hAnsi="Wingdings" w:hint="default"/>
      </w:rPr>
    </w:lvl>
    <w:lvl w:ilvl="1" w:tplc="E402D1FE" w:tentative="1">
      <w:start w:val="1"/>
      <w:numFmt w:val="bullet"/>
      <w:lvlText w:val=""/>
      <w:lvlJc w:val="left"/>
      <w:pPr>
        <w:tabs>
          <w:tab w:val="num" w:pos="1440"/>
        </w:tabs>
        <w:ind w:left="1440" w:hanging="360"/>
      </w:pPr>
      <w:rPr>
        <w:rFonts w:ascii="Wingdings" w:hAnsi="Wingdings" w:hint="default"/>
      </w:rPr>
    </w:lvl>
    <w:lvl w:ilvl="2" w:tplc="B86ED156" w:tentative="1">
      <w:start w:val="1"/>
      <w:numFmt w:val="bullet"/>
      <w:lvlText w:val=""/>
      <w:lvlJc w:val="left"/>
      <w:pPr>
        <w:tabs>
          <w:tab w:val="num" w:pos="2160"/>
        </w:tabs>
        <w:ind w:left="2160" w:hanging="360"/>
      </w:pPr>
      <w:rPr>
        <w:rFonts w:ascii="Wingdings" w:hAnsi="Wingdings" w:hint="default"/>
      </w:rPr>
    </w:lvl>
    <w:lvl w:ilvl="3" w:tplc="5972CF8C" w:tentative="1">
      <w:start w:val="1"/>
      <w:numFmt w:val="bullet"/>
      <w:lvlText w:val=""/>
      <w:lvlJc w:val="left"/>
      <w:pPr>
        <w:tabs>
          <w:tab w:val="num" w:pos="2880"/>
        </w:tabs>
        <w:ind w:left="2880" w:hanging="360"/>
      </w:pPr>
      <w:rPr>
        <w:rFonts w:ascii="Wingdings" w:hAnsi="Wingdings" w:hint="default"/>
      </w:rPr>
    </w:lvl>
    <w:lvl w:ilvl="4" w:tplc="CECACBAC" w:tentative="1">
      <w:start w:val="1"/>
      <w:numFmt w:val="bullet"/>
      <w:lvlText w:val=""/>
      <w:lvlJc w:val="left"/>
      <w:pPr>
        <w:tabs>
          <w:tab w:val="num" w:pos="3600"/>
        </w:tabs>
        <w:ind w:left="3600" w:hanging="360"/>
      </w:pPr>
      <w:rPr>
        <w:rFonts w:ascii="Wingdings" w:hAnsi="Wingdings" w:hint="default"/>
      </w:rPr>
    </w:lvl>
    <w:lvl w:ilvl="5" w:tplc="36A6F9A6" w:tentative="1">
      <w:start w:val="1"/>
      <w:numFmt w:val="bullet"/>
      <w:lvlText w:val=""/>
      <w:lvlJc w:val="left"/>
      <w:pPr>
        <w:tabs>
          <w:tab w:val="num" w:pos="4320"/>
        </w:tabs>
        <w:ind w:left="4320" w:hanging="360"/>
      </w:pPr>
      <w:rPr>
        <w:rFonts w:ascii="Wingdings" w:hAnsi="Wingdings" w:hint="default"/>
      </w:rPr>
    </w:lvl>
    <w:lvl w:ilvl="6" w:tplc="1F3C83A0" w:tentative="1">
      <w:start w:val="1"/>
      <w:numFmt w:val="bullet"/>
      <w:lvlText w:val=""/>
      <w:lvlJc w:val="left"/>
      <w:pPr>
        <w:tabs>
          <w:tab w:val="num" w:pos="5040"/>
        </w:tabs>
        <w:ind w:left="5040" w:hanging="360"/>
      </w:pPr>
      <w:rPr>
        <w:rFonts w:ascii="Wingdings" w:hAnsi="Wingdings" w:hint="default"/>
      </w:rPr>
    </w:lvl>
    <w:lvl w:ilvl="7" w:tplc="F0EAC604" w:tentative="1">
      <w:start w:val="1"/>
      <w:numFmt w:val="bullet"/>
      <w:lvlText w:val=""/>
      <w:lvlJc w:val="left"/>
      <w:pPr>
        <w:tabs>
          <w:tab w:val="num" w:pos="5760"/>
        </w:tabs>
        <w:ind w:left="5760" w:hanging="360"/>
      </w:pPr>
      <w:rPr>
        <w:rFonts w:ascii="Wingdings" w:hAnsi="Wingdings" w:hint="default"/>
      </w:rPr>
    </w:lvl>
    <w:lvl w:ilvl="8" w:tplc="349838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F0B0A"/>
    <w:multiLevelType w:val="hybridMultilevel"/>
    <w:tmpl w:val="83FAB412"/>
    <w:lvl w:ilvl="0" w:tplc="9AE86464">
      <w:start w:val="1"/>
      <w:numFmt w:val="bullet"/>
      <w:lvlText w:val="•"/>
      <w:lvlJc w:val="left"/>
      <w:pPr>
        <w:tabs>
          <w:tab w:val="num" w:pos="720"/>
        </w:tabs>
        <w:ind w:left="720" w:hanging="360"/>
      </w:pPr>
      <w:rPr>
        <w:rFonts w:ascii="Arial" w:hAnsi="Arial" w:hint="default"/>
      </w:rPr>
    </w:lvl>
    <w:lvl w:ilvl="1" w:tplc="F1388CD2" w:tentative="1">
      <w:start w:val="1"/>
      <w:numFmt w:val="bullet"/>
      <w:lvlText w:val="•"/>
      <w:lvlJc w:val="left"/>
      <w:pPr>
        <w:tabs>
          <w:tab w:val="num" w:pos="1440"/>
        </w:tabs>
        <w:ind w:left="1440" w:hanging="360"/>
      </w:pPr>
      <w:rPr>
        <w:rFonts w:ascii="Arial" w:hAnsi="Arial" w:hint="default"/>
      </w:rPr>
    </w:lvl>
    <w:lvl w:ilvl="2" w:tplc="D372587C" w:tentative="1">
      <w:start w:val="1"/>
      <w:numFmt w:val="bullet"/>
      <w:lvlText w:val="•"/>
      <w:lvlJc w:val="left"/>
      <w:pPr>
        <w:tabs>
          <w:tab w:val="num" w:pos="2160"/>
        </w:tabs>
        <w:ind w:left="2160" w:hanging="360"/>
      </w:pPr>
      <w:rPr>
        <w:rFonts w:ascii="Arial" w:hAnsi="Arial" w:hint="default"/>
      </w:rPr>
    </w:lvl>
    <w:lvl w:ilvl="3" w:tplc="EC52B838" w:tentative="1">
      <w:start w:val="1"/>
      <w:numFmt w:val="bullet"/>
      <w:lvlText w:val="•"/>
      <w:lvlJc w:val="left"/>
      <w:pPr>
        <w:tabs>
          <w:tab w:val="num" w:pos="2880"/>
        </w:tabs>
        <w:ind w:left="2880" w:hanging="360"/>
      </w:pPr>
      <w:rPr>
        <w:rFonts w:ascii="Arial" w:hAnsi="Arial" w:hint="default"/>
      </w:rPr>
    </w:lvl>
    <w:lvl w:ilvl="4" w:tplc="EAEE6BBA" w:tentative="1">
      <w:start w:val="1"/>
      <w:numFmt w:val="bullet"/>
      <w:lvlText w:val="•"/>
      <w:lvlJc w:val="left"/>
      <w:pPr>
        <w:tabs>
          <w:tab w:val="num" w:pos="3600"/>
        </w:tabs>
        <w:ind w:left="3600" w:hanging="360"/>
      </w:pPr>
      <w:rPr>
        <w:rFonts w:ascii="Arial" w:hAnsi="Arial" w:hint="default"/>
      </w:rPr>
    </w:lvl>
    <w:lvl w:ilvl="5" w:tplc="2C7CD530" w:tentative="1">
      <w:start w:val="1"/>
      <w:numFmt w:val="bullet"/>
      <w:lvlText w:val="•"/>
      <w:lvlJc w:val="left"/>
      <w:pPr>
        <w:tabs>
          <w:tab w:val="num" w:pos="4320"/>
        </w:tabs>
        <w:ind w:left="4320" w:hanging="360"/>
      </w:pPr>
      <w:rPr>
        <w:rFonts w:ascii="Arial" w:hAnsi="Arial" w:hint="default"/>
      </w:rPr>
    </w:lvl>
    <w:lvl w:ilvl="6" w:tplc="5196471E" w:tentative="1">
      <w:start w:val="1"/>
      <w:numFmt w:val="bullet"/>
      <w:lvlText w:val="•"/>
      <w:lvlJc w:val="left"/>
      <w:pPr>
        <w:tabs>
          <w:tab w:val="num" w:pos="5040"/>
        </w:tabs>
        <w:ind w:left="5040" w:hanging="360"/>
      </w:pPr>
      <w:rPr>
        <w:rFonts w:ascii="Arial" w:hAnsi="Arial" w:hint="default"/>
      </w:rPr>
    </w:lvl>
    <w:lvl w:ilvl="7" w:tplc="CE2882A8" w:tentative="1">
      <w:start w:val="1"/>
      <w:numFmt w:val="bullet"/>
      <w:lvlText w:val="•"/>
      <w:lvlJc w:val="left"/>
      <w:pPr>
        <w:tabs>
          <w:tab w:val="num" w:pos="5760"/>
        </w:tabs>
        <w:ind w:left="5760" w:hanging="360"/>
      </w:pPr>
      <w:rPr>
        <w:rFonts w:ascii="Arial" w:hAnsi="Arial" w:hint="default"/>
      </w:rPr>
    </w:lvl>
    <w:lvl w:ilvl="8" w:tplc="C7C2F84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5330F82"/>
    <w:multiLevelType w:val="hybridMultilevel"/>
    <w:tmpl w:val="29589196"/>
    <w:lvl w:ilvl="0" w:tplc="B798B232">
      <w:start w:val="1"/>
      <w:numFmt w:val="bullet"/>
      <w:lvlText w:val=""/>
      <w:lvlJc w:val="left"/>
      <w:pPr>
        <w:tabs>
          <w:tab w:val="num" w:pos="720"/>
        </w:tabs>
        <w:ind w:left="720" w:hanging="360"/>
      </w:pPr>
      <w:rPr>
        <w:rFonts w:ascii="Wingdings" w:hAnsi="Wingdings" w:hint="default"/>
      </w:rPr>
    </w:lvl>
    <w:lvl w:ilvl="1" w:tplc="CF048160" w:tentative="1">
      <w:start w:val="1"/>
      <w:numFmt w:val="bullet"/>
      <w:lvlText w:val=""/>
      <w:lvlJc w:val="left"/>
      <w:pPr>
        <w:tabs>
          <w:tab w:val="num" w:pos="1440"/>
        </w:tabs>
        <w:ind w:left="1440" w:hanging="360"/>
      </w:pPr>
      <w:rPr>
        <w:rFonts w:ascii="Wingdings" w:hAnsi="Wingdings" w:hint="default"/>
      </w:rPr>
    </w:lvl>
    <w:lvl w:ilvl="2" w:tplc="A1BE7C64" w:tentative="1">
      <w:start w:val="1"/>
      <w:numFmt w:val="bullet"/>
      <w:lvlText w:val=""/>
      <w:lvlJc w:val="left"/>
      <w:pPr>
        <w:tabs>
          <w:tab w:val="num" w:pos="2160"/>
        </w:tabs>
        <w:ind w:left="2160" w:hanging="360"/>
      </w:pPr>
      <w:rPr>
        <w:rFonts w:ascii="Wingdings" w:hAnsi="Wingdings" w:hint="default"/>
      </w:rPr>
    </w:lvl>
    <w:lvl w:ilvl="3" w:tplc="83F6179E" w:tentative="1">
      <w:start w:val="1"/>
      <w:numFmt w:val="bullet"/>
      <w:lvlText w:val=""/>
      <w:lvlJc w:val="left"/>
      <w:pPr>
        <w:tabs>
          <w:tab w:val="num" w:pos="2880"/>
        </w:tabs>
        <w:ind w:left="2880" w:hanging="360"/>
      </w:pPr>
      <w:rPr>
        <w:rFonts w:ascii="Wingdings" w:hAnsi="Wingdings" w:hint="default"/>
      </w:rPr>
    </w:lvl>
    <w:lvl w:ilvl="4" w:tplc="72383014" w:tentative="1">
      <w:start w:val="1"/>
      <w:numFmt w:val="bullet"/>
      <w:lvlText w:val=""/>
      <w:lvlJc w:val="left"/>
      <w:pPr>
        <w:tabs>
          <w:tab w:val="num" w:pos="3600"/>
        </w:tabs>
        <w:ind w:left="3600" w:hanging="360"/>
      </w:pPr>
      <w:rPr>
        <w:rFonts w:ascii="Wingdings" w:hAnsi="Wingdings" w:hint="default"/>
      </w:rPr>
    </w:lvl>
    <w:lvl w:ilvl="5" w:tplc="FEE8C016" w:tentative="1">
      <w:start w:val="1"/>
      <w:numFmt w:val="bullet"/>
      <w:lvlText w:val=""/>
      <w:lvlJc w:val="left"/>
      <w:pPr>
        <w:tabs>
          <w:tab w:val="num" w:pos="4320"/>
        </w:tabs>
        <w:ind w:left="4320" w:hanging="360"/>
      </w:pPr>
      <w:rPr>
        <w:rFonts w:ascii="Wingdings" w:hAnsi="Wingdings" w:hint="default"/>
      </w:rPr>
    </w:lvl>
    <w:lvl w:ilvl="6" w:tplc="B3D6BCEC" w:tentative="1">
      <w:start w:val="1"/>
      <w:numFmt w:val="bullet"/>
      <w:lvlText w:val=""/>
      <w:lvlJc w:val="left"/>
      <w:pPr>
        <w:tabs>
          <w:tab w:val="num" w:pos="5040"/>
        </w:tabs>
        <w:ind w:left="5040" w:hanging="360"/>
      </w:pPr>
      <w:rPr>
        <w:rFonts w:ascii="Wingdings" w:hAnsi="Wingdings" w:hint="default"/>
      </w:rPr>
    </w:lvl>
    <w:lvl w:ilvl="7" w:tplc="48FE9C44" w:tentative="1">
      <w:start w:val="1"/>
      <w:numFmt w:val="bullet"/>
      <w:lvlText w:val=""/>
      <w:lvlJc w:val="left"/>
      <w:pPr>
        <w:tabs>
          <w:tab w:val="num" w:pos="5760"/>
        </w:tabs>
        <w:ind w:left="5760" w:hanging="360"/>
      </w:pPr>
      <w:rPr>
        <w:rFonts w:ascii="Wingdings" w:hAnsi="Wingdings" w:hint="default"/>
      </w:rPr>
    </w:lvl>
    <w:lvl w:ilvl="8" w:tplc="80C6B01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720A89"/>
    <w:multiLevelType w:val="hybridMultilevel"/>
    <w:tmpl w:val="B9187B28"/>
    <w:lvl w:ilvl="0" w:tplc="0409000D">
      <w:start w:val="1"/>
      <w:numFmt w:val="bullet"/>
      <w:lvlText w:val=""/>
      <w:lvlJc w:val="left"/>
      <w:pPr>
        <w:tabs>
          <w:tab w:val="num" w:pos="720"/>
        </w:tabs>
        <w:ind w:left="720" w:hanging="360"/>
      </w:pPr>
      <w:rPr>
        <w:rFonts w:ascii="Wingdings" w:hAnsi="Wingdings" w:hint="default"/>
      </w:rPr>
    </w:lvl>
    <w:lvl w:ilvl="1" w:tplc="5554D0AC" w:tentative="1">
      <w:start w:val="1"/>
      <w:numFmt w:val="bullet"/>
      <w:lvlText w:val="•"/>
      <w:lvlJc w:val="left"/>
      <w:pPr>
        <w:tabs>
          <w:tab w:val="num" w:pos="1440"/>
        </w:tabs>
        <w:ind w:left="1440" w:hanging="360"/>
      </w:pPr>
      <w:rPr>
        <w:rFonts w:ascii="Arial" w:hAnsi="Arial" w:hint="default"/>
      </w:rPr>
    </w:lvl>
    <w:lvl w:ilvl="2" w:tplc="1222F0D0" w:tentative="1">
      <w:start w:val="1"/>
      <w:numFmt w:val="bullet"/>
      <w:lvlText w:val="•"/>
      <w:lvlJc w:val="left"/>
      <w:pPr>
        <w:tabs>
          <w:tab w:val="num" w:pos="2160"/>
        </w:tabs>
        <w:ind w:left="2160" w:hanging="360"/>
      </w:pPr>
      <w:rPr>
        <w:rFonts w:ascii="Arial" w:hAnsi="Arial" w:hint="default"/>
      </w:rPr>
    </w:lvl>
    <w:lvl w:ilvl="3" w:tplc="19E6074C" w:tentative="1">
      <w:start w:val="1"/>
      <w:numFmt w:val="bullet"/>
      <w:lvlText w:val="•"/>
      <w:lvlJc w:val="left"/>
      <w:pPr>
        <w:tabs>
          <w:tab w:val="num" w:pos="2880"/>
        </w:tabs>
        <w:ind w:left="2880" w:hanging="360"/>
      </w:pPr>
      <w:rPr>
        <w:rFonts w:ascii="Arial" w:hAnsi="Arial" w:hint="default"/>
      </w:rPr>
    </w:lvl>
    <w:lvl w:ilvl="4" w:tplc="6128CA7A" w:tentative="1">
      <w:start w:val="1"/>
      <w:numFmt w:val="bullet"/>
      <w:lvlText w:val="•"/>
      <w:lvlJc w:val="left"/>
      <w:pPr>
        <w:tabs>
          <w:tab w:val="num" w:pos="3600"/>
        </w:tabs>
        <w:ind w:left="3600" w:hanging="360"/>
      </w:pPr>
      <w:rPr>
        <w:rFonts w:ascii="Arial" w:hAnsi="Arial" w:hint="default"/>
      </w:rPr>
    </w:lvl>
    <w:lvl w:ilvl="5" w:tplc="63DEB5CE" w:tentative="1">
      <w:start w:val="1"/>
      <w:numFmt w:val="bullet"/>
      <w:lvlText w:val="•"/>
      <w:lvlJc w:val="left"/>
      <w:pPr>
        <w:tabs>
          <w:tab w:val="num" w:pos="4320"/>
        </w:tabs>
        <w:ind w:left="4320" w:hanging="360"/>
      </w:pPr>
      <w:rPr>
        <w:rFonts w:ascii="Arial" w:hAnsi="Arial" w:hint="default"/>
      </w:rPr>
    </w:lvl>
    <w:lvl w:ilvl="6" w:tplc="293AF9BC" w:tentative="1">
      <w:start w:val="1"/>
      <w:numFmt w:val="bullet"/>
      <w:lvlText w:val="•"/>
      <w:lvlJc w:val="left"/>
      <w:pPr>
        <w:tabs>
          <w:tab w:val="num" w:pos="5040"/>
        </w:tabs>
        <w:ind w:left="5040" w:hanging="360"/>
      </w:pPr>
      <w:rPr>
        <w:rFonts w:ascii="Arial" w:hAnsi="Arial" w:hint="default"/>
      </w:rPr>
    </w:lvl>
    <w:lvl w:ilvl="7" w:tplc="4104B7E6" w:tentative="1">
      <w:start w:val="1"/>
      <w:numFmt w:val="bullet"/>
      <w:lvlText w:val="•"/>
      <w:lvlJc w:val="left"/>
      <w:pPr>
        <w:tabs>
          <w:tab w:val="num" w:pos="5760"/>
        </w:tabs>
        <w:ind w:left="5760" w:hanging="360"/>
      </w:pPr>
      <w:rPr>
        <w:rFonts w:ascii="Arial" w:hAnsi="Arial" w:hint="default"/>
      </w:rPr>
    </w:lvl>
    <w:lvl w:ilvl="8" w:tplc="A080CB0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8A01AD8"/>
    <w:multiLevelType w:val="hybridMultilevel"/>
    <w:tmpl w:val="F502EF44"/>
    <w:lvl w:ilvl="0" w:tplc="B89A8B62">
      <w:start w:val="1"/>
      <w:numFmt w:val="bullet"/>
      <w:lvlText w:val="•"/>
      <w:lvlJc w:val="left"/>
      <w:pPr>
        <w:tabs>
          <w:tab w:val="num" w:pos="720"/>
        </w:tabs>
        <w:ind w:left="720" w:hanging="360"/>
      </w:pPr>
      <w:rPr>
        <w:rFonts w:ascii="Arial" w:hAnsi="Arial" w:hint="default"/>
      </w:rPr>
    </w:lvl>
    <w:lvl w:ilvl="1" w:tplc="CB760084" w:tentative="1">
      <w:start w:val="1"/>
      <w:numFmt w:val="bullet"/>
      <w:lvlText w:val="•"/>
      <w:lvlJc w:val="left"/>
      <w:pPr>
        <w:tabs>
          <w:tab w:val="num" w:pos="1440"/>
        </w:tabs>
        <w:ind w:left="1440" w:hanging="360"/>
      </w:pPr>
      <w:rPr>
        <w:rFonts w:ascii="Arial" w:hAnsi="Arial" w:hint="default"/>
      </w:rPr>
    </w:lvl>
    <w:lvl w:ilvl="2" w:tplc="2F1EF774" w:tentative="1">
      <w:start w:val="1"/>
      <w:numFmt w:val="bullet"/>
      <w:lvlText w:val="•"/>
      <w:lvlJc w:val="left"/>
      <w:pPr>
        <w:tabs>
          <w:tab w:val="num" w:pos="2160"/>
        </w:tabs>
        <w:ind w:left="2160" w:hanging="360"/>
      </w:pPr>
      <w:rPr>
        <w:rFonts w:ascii="Arial" w:hAnsi="Arial" w:hint="default"/>
      </w:rPr>
    </w:lvl>
    <w:lvl w:ilvl="3" w:tplc="ACFA722A" w:tentative="1">
      <w:start w:val="1"/>
      <w:numFmt w:val="bullet"/>
      <w:lvlText w:val="•"/>
      <w:lvlJc w:val="left"/>
      <w:pPr>
        <w:tabs>
          <w:tab w:val="num" w:pos="2880"/>
        </w:tabs>
        <w:ind w:left="2880" w:hanging="360"/>
      </w:pPr>
      <w:rPr>
        <w:rFonts w:ascii="Arial" w:hAnsi="Arial" w:hint="default"/>
      </w:rPr>
    </w:lvl>
    <w:lvl w:ilvl="4" w:tplc="3EF24EC2" w:tentative="1">
      <w:start w:val="1"/>
      <w:numFmt w:val="bullet"/>
      <w:lvlText w:val="•"/>
      <w:lvlJc w:val="left"/>
      <w:pPr>
        <w:tabs>
          <w:tab w:val="num" w:pos="3600"/>
        </w:tabs>
        <w:ind w:left="3600" w:hanging="360"/>
      </w:pPr>
      <w:rPr>
        <w:rFonts w:ascii="Arial" w:hAnsi="Arial" w:hint="default"/>
      </w:rPr>
    </w:lvl>
    <w:lvl w:ilvl="5" w:tplc="C832D886" w:tentative="1">
      <w:start w:val="1"/>
      <w:numFmt w:val="bullet"/>
      <w:lvlText w:val="•"/>
      <w:lvlJc w:val="left"/>
      <w:pPr>
        <w:tabs>
          <w:tab w:val="num" w:pos="4320"/>
        </w:tabs>
        <w:ind w:left="4320" w:hanging="360"/>
      </w:pPr>
      <w:rPr>
        <w:rFonts w:ascii="Arial" w:hAnsi="Arial" w:hint="default"/>
      </w:rPr>
    </w:lvl>
    <w:lvl w:ilvl="6" w:tplc="27B4782E" w:tentative="1">
      <w:start w:val="1"/>
      <w:numFmt w:val="bullet"/>
      <w:lvlText w:val="•"/>
      <w:lvlJc w:val="left"/>
      <w:pPr>
        <w:tabs>
          <w:tab w:val="num" w:pos="5040"/>
        </w:tabs>
        <w:ind w:left="5040" w:hanging="360"/>
      </w:pPr>
      <w:rPr>
        <w:rFonts w:ascii="Arial" w:hAnsi="Arial" w:hint="default"/>
      </w:rPr>
    </w:lvl>
    <w:lvl w:ilvl="7" w:tplc="0C0A2A8C" w:tentative="1">
      <w:start w:val="1"/>
      <w:numFmt w:val="bullet"/>
      <w:lvlText w:val="•"/>
      <w:lvlJc w:val="left"/>
      <w:pPr>
        <w:tabs>
          <w:tab w:val="num" w:pos="5760"/>
        </w:tabs>
        <w:ind w:left="5760" w:hanging="360"/>
      </w:pPr>
      <w:rPr>
        <w:rFonts w:ascii="Arial" w:hAnsi="Arial" w:hint="default"/>
      </w:rPr>
    </w:lvl>
    <w:lvl w:ilvl="8" w:tplc="A000A99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C9E4875"/>
    <w:multiLevelType w:val="hybridMultilevel"/>
    <w:tmpl w:val="F198E094"/>
    <w:lvl w:ilvl="0" w:tplc="1F846488">
      <w:start w:val="1"/>
      <w:numFmt w:val="bullet"/>
      <w:lvlText w:val=""/>
      <w:lvlJc w:val="left"/>
      <w:pPr>
        <w:tabs>
          <w:tab w:val="num" w:pos="720"/>
        </w:tabs>
        <w:ind w:left="720" w:hanging="360"/>
      </w:pPr>
      <w:rPr>
        <w:rFonts w:ascii="Wingdings" w:hAnsi="Wingdings" w:hint="default"/>
      </w:rPr>
    </w:lvl>
    <w:lvl w:ilvl="1" w:tplc="1E7268EC" w:tentative="1">
      <w:start w:val="1"/>
      <w:numFmt w:val="bullet"/>
      <w:lvlText w:val=""/>
      <w:lvlJc w:val="left"/>
      <w:pPr>
        <w:tabs>
          <w:tab w:val="num" w:pos="1440"/>
        </w:tabs>
        <w:ind w:left="1440" w:hanging="360"/>
      </w:pPr>
      <w:rPr>
        <w:rFonts w:ascii="Wingdings" w:hAnsi="Wingdings" w:hint="default"/>
      </w:rPr>
    </w:lvl>
    <w:lvl w:ilvl="2" w:tplc="8258D8AA" w:tentative="1">
      <w:start w:val="1"/>
      <w:numFmt w:val="bullet"/>
      <w:lvlText w:val=""/>
      <w:lvlJc w:val="left"/>
      <w:pPr>
        <w:tabs>
          <w:tab w:val="num" w:pos="2160"/>
        </w:tabs>
        <w:ind w:left="2160" w:hanging="360"/>
      </w:pPr>
      <w:rPr>
        <w:rFonts w:ascii="Wingdings" w:hAnsi="Wingdings" w:hint="default"/>
      </w:rPr>
    </w:lvl>
    <w:lvl w:ilvl="3" w:tplc="8A58C476" w:tentative="1">
      <w:start w:val="1"/>
      <w:numFmt w:val="bullet"/>
      <w:lvlText w:val=""/>
      <w:lvlJc w:val="left"/>
      <w:pPr>
        <w:tabs>
          <w:tab w:val="num" w:pos="2880"/>
        </w:tabs>
        <w:ind w:left="2880" w:hanging="360"/>
      </w:pPr>
      <w:rPr>
        <w:rFonts w:ascii="Wingdings" w:hAnsi="Wingdings" w:hint="default"/>
      </w:rPr>
    </w:lvl>
    <w:lvl w:ilvl="4" w:tplc="8ABA8CD2" w:tentative="1">
      <w:start w:val="1"/>
      <w:numFmt w:val="bullet"/>
      <w:lvlText w:val=""/>
      <w:lvlJc w:val="left"/>
      <w:pPr>
        <w:tabs>
          <w:tab w:val="num" w:pos="3600"/>
        </w:tabs>
        <w:ind w:left="3600" w:hanging="360"/>
      </w:pPr>
      <w:rPr>
        <w:rFonts w:ascii="Wingdings" w:hAnsi="Wingdings" w:hint="default"/>
      </w:rPr>
    </w:lvl>
    <w:lvl w:ilvl="5" w:tplc="DF1E44B0" w:tentative="1">
      <w:start w:val="1"/>
      <w:numFmt w:val="bullet"/>
      <w:lvlText w:val=""/>
      <w:lvlJc w:val="left"/>
      <w:pPr>
        <w:tabs>
          <w:tab w:val="num" w:pos="4320"/>
        </w:tabs>
        <w:ind w:left="4320" w:hanging="360"/>
      </w:pPr>
      <w:rPr>
        <w:rFonts w:ascii="Wingdings" w:hAnsi="Wingdings" w:hint="default"/>
      </w:rPr>
    </w:lvl>
    <w:lvl w:ilvl="6" w:tplc="690429B0" w:tentative="1">
      <w:start w:val="1"/>
      <w:numFmt w:val="bullet"/>
      <w:lvlText w:val=""/>
      <w:lvlJc w:val="left"/>
      <w:pPr>
        <w:tabs>
          <w:tab w:val="num" w:pos="5040"/>
        </w:tabs>
        <w:ind w:left="5040" w:hanging="360"/>
      </w:pPr>
      <w:rPr>
        <w:rFonts w:ascii="Wingdings" w:hAnsi="Wingdings" w:hint="default"/>
      </w:rPr>
    </w:lvl>
    <w:lvl w:ilvl="7" w:tplc="BBF2CB7A" w:tentative="1">
      <w:start w:val="1"/>
      <w:numFmt w:val="bullet"/>
      <w:lvlText w:val=""/>
      <w:lvlJc w:val="left"/>
      <w:pPr>
        <w:tabs>
          <w:tab w:val="num" w:pos="5760"/>
        </w:tabs>
        <w:ind w:left="5760" w:hanging="360"/>
      </w:pPr>
      <w:rPr>
        <w:rFonts w:ascii="Wingdings" w:hAnsi="Wingdings" w:hint="default"/>
      </w:rPr>
    </w:lvl>
    <w:lvl w:ilvl="8" w:tplc="B6882BF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241B4"/>
    <w:multiLevelType w:val="hybridMultilevel"/>
    <w:tmpl w:val="3EF8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48746A"/>
    <w:multiLevelType w:val="hybridMultilevel"/>
    <w:tmpl w:val="CABA00EC"/>
    <w:lvl w:ilvl="0" w:tplc="B6460F16">
      <w:start w:val="1"/>
      <w:numFmt w:val="bullet"/>
      <w:lvlText w:val="•"/>
      <w:lvlJc w:val="left"/>
      <w:pPr>
        <w:tabs>
          <w:tab w:val="num" w:pos="720"/>
        </w:tabs>
        <w:ind w:left="720" w:hanging="360"/>
      </w:pPr>
      <w:rPr>
        <w:rFonts w:ascii="Arial" w:hAnsi="Arial" w:hint="default"/>
      </w:rPr>
    </w:lvl>
    <w:lvl w:ilvl="1" w:tplc="3B581EBC" w:tentative="1">
      <w:start w:val="1"/>
      <w:numFmt w:val="bullet"/>
      <w:lvlText w:val="•"/>
      <w:lvlJc w:val="left"/>
      <w:pPr>
        <w:tabs>
          <w:tab w:val="num" w:pos="1440"/>
        </w:tabs>
        <w:ind w:left="1440" w:hanging="360"/>
      </w:pPr>
      <w:rPr>
        <w:rFonts w:ascii="Arial" w:hAnsi="Arial" w:hint="default"/>
      </w:rPr>
    </w:lvl>
    <w:lvl w:ilvl="2" w:tplc="5FDCEE68" w:tentative="1">
      <w:start w:val="1"/>
      <w:numFmt w:val="bullet"/>
      <w:lvlText w:val="•"/>
      <w:lvlJc w:val="left"/>
      <w:pPr>
        <w:tabs>
          <w:tab w:val="num" w:pos="2160"/>
        </w:tabs>
        <w:ind w:left="2160" w:hanging="360"/>
      </w:pPr>
      <w:rPr>
        <w:rFonts w:ascii="Arial" w:hAnsi="Arial" w:hint="default"/>
      </w:rPr>
    </w:lvl>
    <w:lvl w:ilvl="3" w:tplc="A6FEE650" w:tentative="1">
      <w:start w:val="1"/>
      <w:numFmt w:val="bullet"/>
      <w:lvlText w:val="•"/>
      <w:lvlJc w:val="left"/>
      <w:pPr>
        <w:tabs>
          <w:tab w:val="num" w:pos="2880"/>
        </w:tabs>
        <w:ind w:left="2880" w:hanging="360"/>
      </w:pPr>
      <w:rPr>
        <w:rFonts w:ascii="Arial" w:hAnsi="Arial" w:hint="default"/>
      </w:rPr>
    </w:lvl>
    <w:lvl w:ilvl="4" w:tplc="092AD9DC" w:tentative="1">
      <w:start w:val="1"/>
      <w:numFmt w:val="bullet"/>
      <w:lvlText w:val="•"/>
      <w:lvlJc w:val="left"/>
      <w:pPr>
        <w:tabs>
          <w:tab w:val="num" w:pos="3600"/>
        </w:tabs>
        <w:ind w:left="3600" w:hanging="360"/>
      </w:pPr>
      <w:rPr>
        <w:rFonts w:ascii="Arial" w:hAnsi="Arial" w:hint="default"/>
      </w:rPr>
    </w:lvl>
    <w:lvl w:ilvl="5" w:tplc="7828112E" w:tentative="1">
      <w:start w:val="1"/>
      <w:numFmt w:val="bullet"/>
      <w:lvlText w:val="•"/>
      <w:lvlJc w:val="left"/>
      <w:pPr>
        <w:tabs>
          <w:tab w:val="num" w:pos="4320"/>
        </w:tabs>
        <w:ind w:left="4320" w:hanging="360"/>
      </w:pPr>
      <w:rPr>
        <w:rFonts w:ascii="Arial" w:hAnsi="Arial" w:hint="default"/>
      </w:rPr>
    </w:lvl>
    <w:lvl w:ilvl="6" w:tplc="88EAE9D2" w:tentative="1">
      <w:start w:val="1"/>
      <w:numFmt w:val="bullet"/>
      <w:lvlText w:val="•"/>
      <w:lvlJc w:val="left"/>
      <w:pPr>
        <w:tabs>
          <w:tab w:val="num" w:pos="5040"/>
        </w:tabs>
        <w:ind w:left="5040" w:hanging="360"/>
      </w:pPr>
      <w:rPr>
        <w:rFonts w:ascii="Arial" w:hAnsi="Arial" w:hint="default"/>
      </w:rPr>
    </w:lvl>
    <w:lvl w:ilvl="7" w:tplc="D5A816CE" w:tentative="1">
      <w:start w:val="1"/>
      <w:numFmt w:val="bullet"/>
      <w:lvlText w:val="•"/>
      <w:lvlJc w:val="left"/>
      <w:pPr>
        <w:tabs>
          <w:tab w:val="num" w:pos="5760"/>
        </w:tabs>
        <w:ind w:left="5760" w:hanging="360"/>
      </w:pPr>
      <w:rPr>
        <w:rFonts w:ascii="Arial" w:hAnsi="Arial" w:hint="default"/>
      </w:rPr>
    </w:lvl>
    <w:lvl w:ilvl="8" w:tplc="3042AE3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88E44F9"/>
    <w:multiLevelType w:val="hybridMultilevel"/>
    <w:tmpl w:val="81EE1716"/>
    <w:lvl w:ilvl="0" w:tplc="12BAA76A">
      <w:start w:val="1"/>
      <w:numFmt w:val="bullet"/>
      <w:lvlText w:val="•"/>
      <w:lvlJc w:val="left"/>
      <w:pPr>
        <w:tabs>
          <w:tab w:val="num" w:pos="720"/>
        </w:tabs>
        <w:ind w:left="720" w:hanging="360"/>
      </w:pPr>
      <w:rPr>
        <w:rFonts w:ascii="Arial" w:hAnsi="Arial" w:hint="default"/>
      </w:rPr>
    </w:lvl>
    <w:lvl w:ilvl="1" w:tplc="35369FAA" w:tentative="1">
      <w:start w:val="1"/>
      <w:numFmt w:val="bullet"/>
      <w:lvlText w:val="•"/>
      <w:lvlJc w:val="left"/>
      <w:pPr>
        <w:tabs>
          <w:tab w:val="num" w:pos="1440"/>
        </w:tabs>
        <w:ind w:left="1440" w:hanging="360"/>
      </w:pPr>
      <w:rPr>
        <w:rFonts w:ascii="Arial" w:hAnsi="Arial" w:hint="default"/>
      </w:rPr>
    </w:lvl>
    <w:lvl w:ilvl="2" w:tplc="D556CDDC" w:tentative="1">
      <w:start w:val="1"/>
      <w:numFmt w:val="bullet"/>
      <w:lvlText w:val="•"/>
      <w:lvlJc w:val="left"/>
      <w:pPr>
        <w:tabs>
          <w:tab w:val="num" w:pos="2160"/>
        </w:tabs>
        <w:ind w:left="2160" w:hanging="360"/>
      </w:pPr>
      <w:rPr>
        <w:rFonts w:ascii="Arial" w:hAnsi="Arial" w:hint="default"/>
      </w:rPr>
    </w:lvl>
    <w:lvl w:ilvl="3" w:tplc="F894C998" w:tentative="1">
      <w:start w:val="1"/>
      <w:numFmt w:val="bullet"/>
      <w:lvlText w:val="•"/>
      <w:lvlJc w:val="left"/>
      <w:pPr>
        <w:tabs>
          <w:tab w:val="num" w:pos="2880"/>
        </w:tabs>
        <w:ind w:left="2880" w:hanging="360"/>
      </w:pPr>
      <w:rPr>
        <w:rFonts w:ascii="Arial" w:hAnsi="Arial" w:hint="default"/>
      </w:rPr>
    </w:lvl>
    <w:lvl w:ilvl="4" w:tplc="717E7628" w:tentative="1">
      <w:start w:val="1"/>
      <w:numFmt w:val="bullet"/>
      <w:lvlText w:val="•"/>
      <w:lvlJc w:val="left"/>
      <w:pPr>
        <w:tabs>
          <w:tab w:val="num" w:pos="3600"/>
        </w:tabs>
        <w:ind w:left="3600" w:hanging="360"/>
      </w:pPr>
      <w:rPr>
        <w:rFonts w:ascii="Arial" w:hAnsi="Arial" w:hint="default"/>
      </w:rPr>
    </w:lvl>
    <w:lvl w:ilvl="5" w:tplc="55749E04" w:tentative="1">
      <w:start w:val="1"/>
      <w:numFmt w:val="bullet"/>
      <w:lvlText w:val="•"/>
      <w:lvlJc w:val="left"/>
      <w:pPr>
        <w:tabs>
          <w:tab w:val="num" w:pos="4320"/>
        </w:tabs>
        <w:ind w:left="4320" w:hanging="360"/>
      </w:pPr>
      <w:rPr>
        <w:rFonts w:ascii="Arial" w:hAnsi="Arial" w:hint="default"/>
      </w:rPr>
    </w:lvl>
    <w:lvl w:ilvl="6" w:tplc="89C24D88" w:tentative="1">
      <w:start w:val="1"/>
      <w:numFmt w:val="bullet"/>
      <w:lvlText w:val="•"/>
      <w:lvlJc w:val="left"/>
      <w:pPr>
        <w:tabs>
          <w:tab w:val="num" w:pos="5040"/>
        </w:tabs>
        <w:ind w:left="5040" w:hanging="360"/>
      </w:pPr>
      <w:rPr>
        <w:rFonts w:ascii="Arial" w:hAnsi="Arial" w:hint="default"/>
      </w:rPr>
    </w:lvl>
    <w:lvl w:ilvl="7" w:tplc="D54A0980" w:tentative="1">
      <w:start w:val="1"/>
      <w:numFmt w:val="bullet"/>
      <w:lvlText w:val="•"/>
      <w:lvlJc w:val="left"/>
      <w:pPr>
        <w:tabs>
          <w:tab w:val="num" w:pos="5760"/>
        </w:tabs>
        <w:ind w:left="5760" w:hanging="360"/>
      </w:pPr>
      <w:rPr>
        <w:rFonts w:ascii="Arial" w:hAnsi="Arial" w:hint="default"/>
      </w:rPr>
    </w:lvl>
    <w:lvl w:ilvl="8" w:tplc="B472F73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F094C05"/>
    <w:multiLevelType w:val="hybridMultilevel"/>
    <w:tmpl w:val="4E64CE4A"/>
    <w:lvl w:ilvl="0" w:tplc="71CAB7A8">
      <w:start w:val="1"/>
      <w:numFmt w:val="bullet"/>
      <w:lvlText w:val="•"/>
      <w:lvlJc w:val="left"/>
      <w:pPr>
        <w:tabs>
          <w:tab w:val="num" w:pos="720"/>
        </w:tabs>
        <w:ind w:left="720" w:hanging="360"/>
      </w:pPr>
      <w:rPr>
        <w:rFonts w:ascii="Arial" w:hAnsi="Arial" w:hint="default"/>
      </w:rPr>
    </w:lvl>
    <w:lvl w:ilvl="1" w:tplc="393039AC" w:tentative="1">
      <w:start w:val="1"/>
      <w:numFmt w:val="bullet"/>
      <w:lvlText w:val="•"/>
      <w:lvlJc w:val="left"/>
      <w:pPr>
        <w:tabs>
          <w:tab w:val="num" w:pos="1440"/>
        </w:tabs>
        <w:ind w:left="1440" w:hanging="360"/>
      </w:pPr>
      <w:rPr>
        <w:rFonts w:ascii="Arial" w:hAnsi="Arial" w:hint="default"/>
      </w:rPr>
    </w:lvl>
    <w:lvl w:ilvl="2" w:tplc="FCEA5DB6" w:tentative="1">
      <w:start w:val="1"/>
      <w:numFmt w:val="bullet"/>
      <w:lvlText w:val="•"/>
      <w:lvlJc w:val="left"/>
      <w:pPr>
        <w:tabs>
          <w:tab w:val="num" w:pos="2160"/>
        </w:tabs>
        <w:ind w:left="2160" w:hanging="360"/>
      </w:pPr>
      <w:rPr>
        <w:rFonts w:ascii="Arial" w:hAnsi="Arial" w:hint="default"/>
      </w:rPr>
    </w:lvl>
    <w:lvl w:ilvl="3" w:tplc="7AC452BA" w:tentative="1">
      <w:start w:val="1"/>
      <w:numFmt w:val="bullet"/>
      <w:lvlText w:val="•"/>
      <w:lvlJc w:val="left"/>
      <w:pPr>
        <w:tabs>
          <w:tab w:val="num" w:pos="2880"/>
        </w:tabs>
        <w:ind w:left="2880" w:hanging="360"/>
      </w:pPr>
      <w:rPr>
        <w:rFonts w:ascii="Arial" w:hAnsi="Arial" w:hint="default"/>
      </w:rPr>
    </w:lvl>
    <w:lvl w:ilvl="4" w:tplc="3D9AA7EA" w:tentative="1">
      <w:start w:val="1"/>
      <w:numFmt w:val="bullet"/>
      <w:lvlText w:val="•"/>
      <w:lvlJc w:val="left"/>
      <w:pPr>
        <w:tabs>
          <w:tab w:val="num" w:pos="3600"/>
        </w:tabs>
        <w:ind w:left="3600" w:hanging="360"/>
      </w:pPr>
      <w:rPr>
        <w:rFonts w:ascii="Arial" w:hAnsi="Arial" w:hint="default"/>
      </w:rPr>
    </w:lvl>
    <w:lvl w:ilvl="5" w:tplc="67A0C430" w:tentative="1">
      <w:start w:val="1"/>
      <w:numFmt w:val="bullet"/>
      <w:lvlText w:val="•"/>
      <w:lvlJc w:val="left"/>
      <w:pPr>
        <w:tabs>
          <w:tab w:val="num" w:pos="4320"/>
        </w:tabs>
        <w:ind w:left="4320" w:hanging="360"/>
      </w:pPr>
      <w:rPr>
        <w:rFonts w:ascii="Arial" w:hAnsi="Arial" w:hint="default"/>
      </w:rPr>
    </w:lvl>
    <w:lvl w:ilvl="6" w:tplc="D6980942" w:tentative="1">
      <w:start w:val="1"/>
      <w:numFmt w:val="bullet"/>
      <w:lvlText w:val="•"/>
      <w:lvlJc w:val="left"/>
      <w:pPr>
        <w:tabs>
          <w:tab w:val="num" w:pos="5040"/>
        </w:tabs>
        <w:ind w:left="5040" w:hanging="360"/>
      </w:pPr>
      <w:rPr>
        <w:rFonts w:ascii="Arial" w:hAnsi="Arial" w:hint="default"/>
      </w:rPr>
    </w:lvl>
    <w:lvl w:ilvl="7" w:tplc="76EE2BA6" w:tentative="1">
      <w:start w:val="1"/>
      <w:numFmt w:val="bullet"/>
      <w:lvlText w:val="•"/>
      <w:lvlJc w:val="left"/>
      <w:pPr>
        <w:tabs>
          <w:tab w:val="num" w:pos="5760"/>
        </w:tabs>
        <w:ind w:left="5760" w:hanging="360"/>
      </w:pPr>
      <w:rPr>
        <w:rFonts w:ascii="Arial" w:hAnsi="Arial" w:hint="default"/>
      </w:rPr>
    </w:lvl>
    <w:lvl w:ilvl="8" w:tplc="EABCAE78"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21"/>
  </w:num>
  <w:num w:numId="3">
    <w:abstractNumId w:val="17"/>
  </w:num>
  <w:num w:numId="4">
    <w:abstractNumId w:val="22"/>
  </w:num>
  <w:num w:numId="5">
    <w:abstractNumId w:val="30"/>
  </w:num>
  <w:num w:numId="6">
    <w:abstractNumId w:val="12"/>
  </w:num>
  <w:num w:numId="7">
    <w:abstractNumId w:val="11"/>
  </w:num>
  <w:num w:numId="8">
    <w:abstractNumId w:val="16"/>
  </w:num>
  <w:num w:numId="9">
    <w:abstractNumId w:val="20"/>
  </w:num>
  <w:num w:numId="10">
    <w:abstractNumId w:val="29"/>
  </w:num>
  <w:num w:numId="11">
    <w:abstractNumId w:val="6"/>
  </w:num>
  <w:num w:numId="12">
    <w:abstractNumId w:val="34"/>
  </w:num>
  <w:num w:numId="13">
    <w:abstractNumId w:val="5"/>
  </w:num>
  <w:num w:numId="14">
    <w:abstractNumId w:val="31"/>
  </w:num>
  <w:num w:numId="15">
    <w:abstractNumId w:val="26"/>
  </w:num>
  <w:num w:numId="16">
    <w:abstractNumId w:val="36"/>
  </w:num>
  <w:num w:numId="17">
    <w:abstractNumId w:val="14"/>
  </w:num>
  <w:num w:numId="18">
    <w:abstractNumId w:val="25"/>
  </w:num>
  <w:num w:numId="19">
    <w:abstractNumId w:val="38"/>
  </w:num>
  <w:num w:numId="20">
    <w:abstractNumId w:val="28"/>
  </w:num>
  <w:num w:numId="21">
    <w:abstractNumId w:val="23"/>
  </w:num>
  <w:num w:numId="22">
    <w:abstractNumId w:val="8"/>
  </w:num>
  <w:num w:numId="23">
    <w:abstractNumId w:val="0"/>
  </w:num>
  <w:num w:numId="24">
    <w:abstractNumId w:val="19"/>
  </w:num>
  <w:num w:numId="25">
    <w:abstractNumId w:val="4"/>
  </w:num>
  <w:num w:numId="26">
    <w:abstractNumId w:val="18"/>
  </w:num>
  <w:num w:numId="27">
    <w:abstractNumId w:val="1"/>
  </w:num>
  <w:num w:numId="28">
    <w:abstractNumId w:val="33"/>
  </w:num>
  <w:num w:numId="29">
    <w:abstractNumId w:val="37"/>
  </w:num>
  <w:num w:numId="30">
    <w:abstractNumId w:val="2"/>
  </w:num>
  <w:num w:numId="31">
    <w:abstractNumId w:val="7"/>
  </w:num>
  <w:num w:numId="32">
    <w:abstractNumId w:val="9"/>
  </w:num>
  <w:num w:numId="33">
    <w:abstractNumId w:val="35"/>
  </w:num>
  <w:num w:numId="34">
    <w:abstractNumId w:val="27"/>
  </w:num>
  <w:num w:numId="35">
    <w:abstractNumId w:val="15"/>
  </w:num>
  <w:num w:numId="36">
    <w:abstractNumId w:val="32"/>
  </w:num>
  <w:num w:numId="37">
    <w:abstractNumId w:val="10"/>
  </w:num>
  <w:num w:numId="38">
    <w:abstractNumId w:val="24"/>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3CA"/>
    <w:rsid w:val="00000843"/>
    <w:rsid w:val="00010F29"/>
    <w:rsid w:val="00131526"/>
    <w:rsid w:val="00170AFD"/>
    <w:rsid w:val="00194AC2"/>
    <w:rsid w:val="001F0B4D"/>
    <w:rsid w:val="00246E93"/>
    <w:rsid w:val="002B66AB"/>
    <w:rsid w:val="002F5684"/>
    <w:rsid w:val="0036290A"/>
    <w:rsid w:val="00374581"/>
    <w:rsid w:val="003C6037"/>
    <w:rsid w:val="003D04AD"/>
    <w:rsid w:val="0048680C"/>
    <w:rsid w:val="00534CF0"/>
    <w:rsid w:val="005A6D6F"/>
    <w:rsid w:val="005D0070"/>
    <w:rsid w:val="006178E4"/>
    <w:rsid w:val="00661EFD"/>
    <w:rsid w:val="006E5AF5"/>
    <w:rsid w:val="006E63E7"/>
    <w:rsid w:val="006F0D70"/>
    <w:rsid w:val="0072531F"/>
    <w:rsid w:val="0079636E"/>
    <w:rsid w:val="007D77D7"/>
    <w:rsid w:val="00812FE9"/>
    <w:rsid w:val="008E1050"/>
    <w:rsid w:val="009133AB"/>
    <w:rsid w:val="00A95D43"/>
    <w:rsid w:val="00AF0262"/>
    <w:rsid w:val="00B176F3"/>
    <w:rsid w:val="00B5612B"/>
    <w:rsid w:val="00B847FE"/>
    <w:rsid w:val="00B93BF2"/>
    <w:rsid w:val="00BA5814"/>
    <w:rsid w:val="00C17548"/>
    <w:rsid w:val="00C60A28"/>
    <w:rsid w:val="00CC7D88"/>
    <w:rsid w:val="00D00847"/>
    <w:rsid w:val="00D36CEA"/>
    <w:rsid w:val="00D42499"/>
    <w:rsid w:val="00D44976"/>
    <w:rsid w:val="00D57E95"/>
    <w:rsid w:val="00E13948"/>
    <w:rsid w:val="00E15A97"/>
    <w:rsid w:val="00E16F50"/>
    <w:rsid w:val="00EA1E48"/>
    <w:rsid w:val="00EB5A7C"/>
    <w:rsid w:val="00ED33CA"/>
    <w:rsid w:val="00ED5897"/>
    <w:rsid w:val="00EE2277"/>
    <w:rsid w:val="00F15BC5"/>
    <w:rsid w:val="00F5253B"/>
    <w:rsid w:val="00FB50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20D26-DD27-42C0-9D54-8B6E1E29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46012">
      <w:bodyDiv w:val="1"/>
      <w:marLeft w:val="0"/>
      <w:marRight w:val="0"/>
      <w:marTop w:val="0"/>
      <w:marBottom w:val="0"/>
      <w:divBdr>
        <w:top w:val="none" w:sz="0" w:space="0" w:color="auto"/>
        <w:left w:val="none" w:sz="0" w:space="0" w:color="auto"/>
        <w:bottom w:val="none" w:sz="0" w:space="0" w:color="auto"/>
        <w:right w:val="none" w:sz="0" w:space="0" w:color="auto"/>
      </w:divBdr>
      <w:divsChild>
        <w:div w:id="648092031">
          <w:marLeft w:val="0"/>
          <w:marRight w:val="547"/>
          <w:marTop w:val="173"/>
          <w:marBottom w:val="0"/>
          <w:divBdr>
            <w:top w:val="none" w:sz="0" w:space="0" w:color="auto"/>
            <w:left w:val="none" w:sz="0" w:space="0" w:color="auto"/>
            <w:bottom w:val="none" w:sz="0" w:space="0" w:color="auto"/>
            <w:right w:val="none" w:sz="0" w:space="0" w:color="auto"/>
          </w:divBdr>
        </w:div>
        <w:div w:id="2133400658">
          <w:marLeft w:val="0"/>
          <w:marRight w:val="547"/>
          <w:marTop w:val="173"/>
          <w:marBottom w:val="0"/>
          <w:divBdr>
            <w:top w:val="none" w:sz="0" w:space="0" w:color="auto"/>
            <w:left w:val="none" w:sz="0" w:space="0" w:color="auto"/>
            <w:bottom w:val="none" w:sz="0" w:space="0" w:color="auto"/>
            <w:right w:val="none" w:sz="0" w:space="0" w:color="auto"/>
          </w:divBdr>
        </w:div>
      </w:divsChild>
    </w:div>
    <w:div w:id="283318268">
      <w:bodyDiv w:val="1"/>
      <w:marLeft w:val="0"/>
      <w:marRight w:val="0"/>
      <w:marTop w:val="0"/>
      <w:marBottom w:val="0"/>
      <w:divBdr>
        <w:top w:val="none" w:sz="0" w:space="0" w:color="auto"/>
        <w:left w:val="none" w:sz="0" w:space="0" w:color="auto"/>
        <w:bottom w:val="none" w:sz="0" w:space="0" w:color="auto"/>
        <w:right w:val="none" w:sz="0" w:space="0" w:color="auto"/>
      </w:divBdr>
    </w:div>
    <w:div w:id="344135896">
      <w:bodyDiv w:val="1"/>
      <w:marLeft w:val="0"/>
      <w:marRight w:val="0"/>
      <w:marTop w:val="0"/>
      <w:marBottom w:val="0"/>
      <w:divBdr>
        <w:top w:val="none" w:sz="0" w:space="0" w:color="auto"/>
        <w:left w:val="none" w:sz="0" w:space="0" w:color="auto"/>
        <w:bottom w:val="none" w:sz="0" w:space="0" w:color="auto"/>
        <w:right w:val="none" w:sz="0" w:space="0" w:color="auto"/>
      </w:divBdr>
      <w:divsChild>
        <w:div w:id="46220731">
          <w:marLeft w:val="0"/>
          <w:marRight w:val="806"/>
          <w:marTop w:val="154"/>
          <w:marBottom w:val="0"/>
          <w:divBdr>
            <w:top w:val="none" w:sz="0" w:space="0" w:color="auto"/>
            <w:left w:val="none" w:sz="0" w:space="0" w:color="auto"/>
            <w:bottom w:val="none" w:sz="0" w:space="0" w:color="auto"/>
            <w:right w:val="none" w:sz="0" w:space="0" w:color="auto"/>
          </w:divBdr>
        </w:div>
        <w:div w:id="535198388">
          <w:marLeft w:val="0"/>
          <w:marRight w:val="806"/>
          <w:marTop w:val="154"/>
          <w:marBottom w:val="0"/>
          <w:divBdr>
            <w:top w:val="none" w:sz="0" w:space="0" w:color="auto"/>
            <w:left w:val="none" w:sz="0" w:space="0" w:color="auto"/>
            <w:bottom w:val="none" w:sz="0" w:space="0" w:color="auto"/>
            <w:right w:val="none" w:sz="0" w:space="0" w:color="auto"/>
          </w:divBdr>
        </w:div>
        <w:div w:id="1694459294">
          <w:marLeft w:val="0"/>
          <w:marRight w:val="806"/>
          <w:marTop w:val="154"/>
          <w:marBottom w:val="0"/>
          <w:divBdr>
            <w:top w:val="none" w:sz="0" w:space="0" w:color="auto"/>
            <w:left w:val="none" w:sz="0" w:space="0" w:color="auto"/>
            <w:bottom w:val="none" w:sz="0" w:space="0" w:color="auto"/>
            <w:right w:val="none" w:sz="0" w:space="0" w:color="auto"/>
          </w:divBdr>
        </w:div>
      </w:divsChild>
    </w:div>
    <w:div w:id="351108437">
      <w:bodyDiv w:val="1"/>
      <w:marLeft w:val="0"/>
      <w:marRight w:val="0"/>
      <w:marTop w:val="0"/>
      <w:marBottom w:val="0"/>
      <w:divBdr>
        <w:top w:val="none" w:sz="0" w:space="0" w:color="auto"/>
        <w:left w:val="none" w:sz="0" w:space="0" w:color="auto"/>
        <w:bottom w:val="none" w:sz="0" w:space="0" w:color="auto"/>
        <w:right w:val="none" w:sz="0" w:space="0" w:color="auto"/>
      </w:divBdr>
      <w:divsChild>
        <w:div w:id="22023527">
          <w:marLeft w:val="0"/>
          <w:marRight w:val="547"/>
          <w:marTop w:val="144"/>
          <w:marBottom w:val="0"/>
          <w:divBdr>
            <w:top w:val="none" w:sz="0" w:space="0" w:color="auto"/>
            <w:left w:val="none" w:sz="0" w:space="0" w:color="auto"/>
            <w:bottom w:val="none" w:sz="0" w:space="0" w:color="auto"/>
            <w:right w:val="none" w:sz="0" w:space="0" w:color="auto"/>
          </w:divBdr>
        </w:div>
        <w:div w:id="268202230">
          <w:marLeft w:val="0"/>
          <w:marRight w:val="547"/>
          <w:marTop w:val="144"/>
          <w:marBottom w:val="0"/>
          <w:divBdr>
            <w:top w:val="none" w:sz="0" w:space="0" w:color="auto"/>
            <w:left w:val="none" w:sz="0" w:space="0" w:color="auto"/>
            <w:bottom w:val="none" w:sz="0" w:space="0" w:color="auto"/>
            <w:right w:val="none" w:sz="0" w:space="0" w:color="auto"/>
          </w:divBdr>
        </w:div>
        <w:div w:id="518156549">
          <w:marLeft w:val="0"/>
          <w:marRight w:val="547"/>
          <w:marTop w:val="144"/>
          <w:marBottom w:val="0"/>
          <w:divBdr>
            <w:top w:val="none" w:sz="0" w:space="0" w:color="auto"/>
            <w:left w:val="none" w:sz="0" w:space="0" w:color="auto"/>
            <w:bottom w:val="none" w:sz="0" w:space="0" w:color="auto"/>
            <w:right w:val="none" w:sz="0" w:space="0" w:color="auto"/>
          </w:divBdr>
        </w:div>
        <w:div w:id="975186089">
          <w:marLeft w:val="0"/>
          <w:marRight w:val="547"/>
          <w:marTop w:val="144"/>
          <w:marBottom w:val="0"/>
          <w:divBdr>
            <w:top w:val="none" w:sz="0" w:space="0" w:color="auto"/>
            <w:left w:val="none" w:sz="0" w:space="0" w:color="auto"/>
            <w:bottom w:val="none" w:sz="0" w:space="0" w:color="auto"/>
            <w:right w:val="none" w:sz="0" w:space="0" w:color="auto"/>
          </w:divBdr>
        </w:div>
        <w:div w:id="996957914">
          <w:marLeft w:val="0"/>
          <w:marRight w:val="547"/>
          <w:marTop w:val="144"/>
          <w:marBottom w:val="0"/>
          <w:divBdr>
            <w:top w:val="none" w:sz="0" w:space="0" w:color="auto"/>
            <w:left w:val="none" w:sz="0" w:space="0" w:color="auto"/>
            <w:bottom w:val="none" w:sz="0" w:space="0" w:color="auto"/>
            <w:right w:val="none" w:sz="0" w:space="0" w:color="auto"/>
          </w:divBdr>
        </w:div>
        <w:div w:id="1105927717">
          <w:marLeft w:val="0"/>
          <w:marRight w:val="547"/>
          <w:marTop w:val="144"/>
          <w:marBottom w:val="0"/>
          <w:divBdr>
            <w:top w:val="none" w:sz="0" w:space="0" w:color="auto"/>
            <w:left w:val="none" w:sz="0" w:space="0" w:color="auto"/>
            <w:bottom w:val="none" w:sz="0" w:space="0" w:color="auto"/>
            <w:right w:val="none" w:sz="0" w:space="0" w:color="auto"/>
          </w:divBdr>
        </w:div>
        <w:div w:id="1139031620">
          <w:marLeft w:val="0"/>
          <w:marRight w:val="547"/>
          <w:marTop w:val="144"/>
          <w:marBottom w:val="0"/>
          <w:divBdr>
            <w:top w:val="none" w:sz="0" w:space="0" w:color="auto"/>
            <w:left w:val="none" w:sz="0" w:space="0" w:color="auto"/>
            <w:bottom w:val="none" w:sz="0" w:space="0" w:color="auto"/>
            <w:right w:val="none" w:sz="0" w:space="0" w:color="auto"/>
          </w:divBdr>
        </w:div>
        <w:div w:id="1423910125">
          <w:marLeft w:val="0"/>
          <w:marRight w:val="547"/>
          <w:marTop w:val="144"/>
          <w:marBottom w:val="0"/>
          <w:divBdr>
            <w:top w:val="none" w:sz="0" w:space="0" w:color="auto"/>
            <w:left w:val="none" w:sz="0" w:space="0" w:color="auto"/>
            <w:bottom w:val="none" w:sz="0" w:space="0" w:color="auto"/>
            <w:right w:val="none" w:sz="0" w:space="0" w:color="auto"/>
          </w:divBdr>
        </w:div>
        <w:div w:id="1453742463">
          <w:marLeft w:val="0"/>
          <w:marRight w:val="547"/>
          <w:marTop w:val="144"/>
          <w:marBottom w:val="0"/>
          <w:divBdr>
            <w:top w:val="none" w:sz="0" w:space="0" w:color="auto"/>
            <w:left w:val="none" w:sz="0" w:space="0" w:color="auto"/>
            <w:bottom w:val="none" w:sz="0" w:space="0" w:color="auto"/>
            <w:right w:val="none" w:sz="0" w:space="0" w:color="auto"/>
          </w:divBdr>
        </w:div>
        <w:div w:id="1918055289">
          <w:marLeft w:val="0"/>
          <w:marRight w:val="547"/>
          <w:marTop w:val="144"/>
          <w:marBottom w:val="0"/>
          <w:divBdr>
            <w:top w:val="none" w:sz="0" w:space="0" w:color="auto"/>
            <w:left w:val="none" w:sz="0" w:space="0" w:color="auto"/>
            <w:bottom w:val="none" w:sz="0" w:space="0" w:color="auto"/>
            <w:right w:val="none" w:sz="0" w:space="0" w:color="auto"/>
          </w:divBdr>
        </w:div>
        <w:div w:id="1979724357">
          <w:marLeft w:val="0"/>
          <w:marRight w:val="547"/>
          <w:marTop w:val="144"/>
          <w:marBottom w:val="0"/>
          <w:divBdr>
            <w:top w:val="none" w:sz="0" w:space="0" w:color="auto"/>
            <w:left w:val="none" w:sz="0" w:space="0" w:color="auto"/>
            <w:bottom w:val="none" w:sz="0" w:space="0" w:color="auto"/>
            <w:right w:val="none" w:sz="0" w:space="0" w:color="auto"/>
          </w:divBdr>
        </w:div>
      </w:divsChild>
    </w:div>
    <w:div w:id="385299538">
      <w:bodyDiv w:val="1"/>
      <w:marLeft w:val="0"/>
      <w:marRight w:val="0"/>
      <w:marTop w:val="0"/>
      <w:marBottom w:val="0"/>
      <w:divBdr>
        <w:top w:val="none" w:sz="0" w:space="0" w:color="auto"/>
        <w:left w:val="none" w:sz="0" w:space="0" w:color="auto"/>
        <w:bottom w:val="none" w:sz="0" w:space="0" w:color="auto"/>
        <w:right w:val="none" w:sz="0" w:space="0" w:color="auto"/>
      </w:divBdr>
    </w:div>
    <w:div w:id="505561959">
      <w:bodyDiv w:val="1"/>
      <w:marLeft w:val="0"/>
      <w:marRight w:val="0"/>
      <w:marTop w:val="0"/>
      <w:marBottom w:val="0"/>
      <w:divBdr>
        <w:top w:val="none" w:sz="0" w:space="0" w:color="auto"/>
        <w:left w:val="none" w:sz="0" w:space="0" w:color="auto"/>
        <w:bottom w:val="none" w:sz="0" w:space="0" w:color="auto"/>
        <w:right w:val="none" w:sz="0" w:space="0" w:color="auto"/>
      </w:divBdr>
    </w:div>
    <w:div w:id="560365339">
      <w:bodyDiv w:val="1"/>
      <w:marLeft w:val="0"/>
      <w:marRight w:val="0"/>
      <w:marTop w:val="0"/>
      <w:marBottom w:val="0"/>
      <w:divBdr>
        <w:top w:val="none" w:sz="0" w:space="0" w:color="auto"/>
        <w:left w:val="none" w:sz="0" w:space="0" w:color="auto"/>
        <w:bottom w:val="none" w:sz="0" w:space="0" w:color="auto"/>
        <w:right w:val="none" w:sz="0" w:space="0" w:color="auto"/>
      </w:divBdr>
      <w:divsChild>
        <w:div w:id="62535084">
          <w:marLeft w:val="0"/>
          <w:marRight w:val="547"/>
          <w:marTop w:val="48"/>
          <w:marBottom w:val="0"/>
          <w:divBdr>
            <w:top w:val="none" w:sz="0" w:space="0" w:color="auto"/>
            <w:left w:val="none" w:sz="0" w:space="0" w:color="auto"/>
            <w:bottom w:val="none" w:sz="0" w:space="0" w:color="auto"/>
            <w:right w:val="none" w:sz="0" w:space="0" w:color="auto"/>
          </w:divBdr>
        </w:div>
        <w:div w:id="83110367">
          <w:marLeft w:val="0"/>
          <w:marRight w:val="547"/>
          <w:marTop w:val="48"/>
          <w:marBottom w:val="0"/>
          <w:divBdr>
            <w:top w:val="none" w:sz="0" w:space="0" w:color="auto"/>
            <w:left w:val="none" w:sz="0" w:space="0" w:color="auto"/>
            <w:bottom w:val="none" w:sz="0" w:space="0" w:color="auto"/>
            <w:right w:val="none" w:sz="0" w:space="0" w:color="auto"/>
          </w:divBdr>
        </w:div>
        <w:div w:id="502011082">
          <w:marLeft w:val="0"/>
          <w:marRight w:val="547"/>
          <w:marTop w:val="48"/>
          <w:marBottom w:val="0"/>
          <w:divBdr>
            <w:top w:val="none" w:sz="0" w:space="0" w:color="auto"/>
            <w:left w:val="none" w:sz="0" w:space="0" w:color="auto"/>
            <w:bottom w:val="none" w:sz="0" w:space="0" w:color="auto"/>
            <w:right w:val="none" w:sz="0" w:space="0" w:color="auto"/>
          </w:divBdr>
        </w:div>
        <w:div w:id="705719209">
          <w:marLeft w:val="0"/>
          <w:marRight w:val="547"/>
          <w:marTop w:val="48"/>
          <w:marBottom w:val="0"/>
          <w:divBdr>
            <w:top w:val="none" w:sz="0" w:space="0" w:color="auto"/>
            <w:left w:val="none" w:sz="0" w:space="0" w:color="auto"/>
            <w:bottom w:val="none" w:sz="0" w:space="0" w:color="auto"/>
            <w:right w:val="none" w:sz="0" w:space="0" w:color="auto"/>
          </w:divBdr>
        </w:div>
        <w:div w:id="889150191">
          <w:marLeft w:val="0"/>
          <w:marRight w:val="547"/>
          <w:marTop w:val="48"/>
          <w:marBottom w:val="0"/>
          <w:divBdr>
            <w:top w:val="none" w:sz="0" w:space="0" w:color="auto"/>
            <w:left w:val="none" w:sz="0" w:space="0" w:color="auto"/>
            <w:bottom w:val="none" w:sz="0" w:space="0" w:color="auto"/>
            <w:right w:val="none" w:sz="0" w:space="0" w:color="auto"/>
          </w:divBdr>
        </w:div>
        <w:div w:id="1588921331">
          <w:marLeft w:val="0"/>
          <w:marRight w:val="547"/>
          <w:marTop w:val="48"/>
          <w:marBottom w:val="0"/>
          <w:divBdr>
            <w:top w:val="none" w:sz="0" w:space="0" w:color="auto"/>
            <w:left w:val="none" w:sz="0" w:space="0" w:color="auto"/>
            <w:bottom w:val="none" w:sz="0" w:space="0" w:color="auto"/>
            <w:right w:val="none" w:sz="0" w:space="0" w:color="auto"/>
          </w:divBdr>
        </w:div>
        <w:div w:id="1590115375">
          <w:marLeft w:val="0"/>
          <w:marRight w:val="547"/>
          <w:marTop w:val="48"/>
          <w:marBottom w:val="0"/>
          <w:divBdr>
            <w:top w:val="none" w:sz="0" w:space="0" w:color="auto"/>
            <w:left w:val="none" w:sz="0" w:space="0" w:color="auto"/>
            <w:bottom w:val="none" w:sz="0" w:space="0" w:color="auto"/>
            <w:right w:val="none" w:sz="0" w:space="0" w:color="auto"/>
          </w:divBdr>
        </w:div>
        <w:div w:id="1617516812">
          <w:marLeft w:val="0"/>
          <w:marRight w:val="547"/>
          <w:marTop w:val="48"/>
          <w:marBottom w:val="0"/>
          <w:divBdr>
            <w:top w:val="none" w:sz="0" w:space="0" w:color="auto"/>
            <w:left w:val="none" w:sz="0" w:space="0" w:color="auto"/>
            <w:bottom w:val="none" w:sz="0" w:space="0" w:color="auto"/>
            <w:right w:val="none" w:sz="0" w:space="0" w:color="auto"/>
          </w:divBdr>
        </w:div>
        <w:div w:id="1678264257">
          <w:marLeft w:val="0"/>
          <w:marRight w:val="547"/>
          <w:marTop w:val="48"/>
          <w:marBottom w:val="0"/>
          <w:divBdr>
            <w:top w:val="none" w:sz="0" w:space="0" w:color="auto"/>
            <w:left w:val="none" w:sz="0" w:space="0" w:color="auto"/>
            <w:bottom w:val="none" w:sz="0" w:space="0" w:color="auto"/>
            <w:right w:val="none" w:sz="0" w:space="0" w:color="auto"/>
          </w:divBdr>
        </w:div>
        <w:div w:id="1857764544">
          <w:marLeft w:val="0"/>
          <w:marRight w:val="547"/>
          <w:marTop w:val="48"/>
          <w:marBottom w:val="0"/>
          <w:divBdr>
            <w:top w:val="none" w:sz="0" w:space="0" w:color="auto"/>
            <w:left w:val="none" w:sz="0" w:space="0" w:color="auto"/>
            <w:bottom w:val="none" w:sz="0" w:space="0" w:color="auto"/>
            <w:right w:val="none" w:sz="0" w:space="0" w:color="auto"/>
          </w:divBdr>
        </w:div>
      </w:divsChild>
    </w:div>
    <w:div w:id="607323096">
      <w:bodyDiv w:val="1"/>
      <w:marLeft w:val="0"/>
      <w:marRight w:val="0"/>
      <w:marTop w:val="0"/>
      <w:marBottom w:val="0"/>
      <w:divBdr>
        <w:top w:val="none" w:sz="0" w:space="0" w:color="auto"/>
        <w:left w:val="none" w:sz="0" w:space="0" w:color="auto"/>
        <w:bottom w:val="none" w:sz="0" w:space="0" w:color="auto"/>
        <w:right w:val="none" w:sz="0" w:space="0" w:color="auto"/>
      </w:divBdr>
      <w:divsChild>
        <w:div w:id="1253781921">
          <w:marLeft w:val="0"/>
          <w:marRight w:val="547"/>
          <w:marTop w:val="154"/>
          <w:marBottom w:val="0"/>
          <w:divBdr>
            <w:top w:val="none" w:sz="0" w:space="0" w:color="auto"/>
            <w:left w:val="none" w:sz="0" w:space="0" w:color="auto"/>
            <w:bottom w:val="none" w:sz="0" w:space="0" w:color="auto"/>
            <w:right w:val="none" w:sz="0" w:space="0" w:color="auto"/>
          </w:divBdr>
        </w:div>
        <w:div w:id="1433739753">
          <w:marLeft w:val="0"/>
          <w:marRight w:val="547"/>
          <w:marTop w:val="154"/>
          <w:marBottom w:val="0"/>
          <w:divBdr>
            <w:top w:val="none" w:sz="0" w:space="0" w:color="auto"/>
            <w:left w:val="none" w:sz="0" w:space="0" w:color="auto"/>
            <w:bottom w:val="none" w:sz="0" w:space="0" w:color="auto"/>
            <w:right w:val="none" w:sz="0" w:space="0" w:color="auto"/>
          </w:divBdr>
        </w:div>
        <w:div w:id="1620067467">
          <w:marLeft w:val="0"/>
          <w:marRight w:val="547"/>
          <w:marTop w:val="154"/>
          <w:marBottom w:val="0"/>
          <w:divBdr>
            <w:top w:val="none" w:sz="0" w:space="0" w:color="auto"/>
            <w:left w:val="none" w:sz="0" w:space="0" w:color="auto"/>
            <w:bottom w:val="none" w:sz="0" w:space="0" w:color="auto"/>
            <w:right w:val="none" w:sz="0" w:space="0" w:color="auto"/>
          </w:divBdr>
        </w:div>
        <w:div w:id="1679844051">
          <w:marLeft w:val="0"/>
          <w:marRight w:val="547"/>
          <w:marTop w:val="154"/>
          <w:marBottom w:val="0"/>
          <w:divBdr>
            <w:top w:val="none" w:sz="0" w:space="0" w:color="auto"/>
            <w:left w:val="none" w:sz="0" w:space="0" w:color="auto"/>
            <w:bottom w:val="none" w:sz="0" w:space="0" w:color="auto"/>
            <w:right w:val="none" w:sz="0" w:space="0" w:color="auto"/>
          </w:divBdr>
        </w:div>
        <w:div w:id="2129272468">
          <w:marLeft w:val="0"/>
          <w:marRight w:val="547"/>
          <w:marTop w:val="154"/>
          <w:marBottom w:val="0"/>
          <w:divBdr>
            <w:top w:val="none" w:sz="0" w:space="0" w:color="auto"/>
            <w:left w:val="none" w:sz="0" w:space="0" w:color="auto"/>
            <w:bottom w:val="none" w:sz="0" w:space="0" w:color="auto"/>
            <w:right w:val="none" w:sz="0" w:space="0" w:color="auto"/>
          </w:divBdr>
        </w:div>
      </w:divsChild>
    </w:div>
    <w:div w:id="617034187">
      <w:bodyDiv w:val="1"/>
      <w:marLeft w:val="0"/>
      <w:marRight w:val="0"/>
      <w:marTop w:val="0"/>
      <w:marBottom w:val="0"/>
      <w:divBdr>
        <w:top w:val="none" w:sz="0" w:space="0" w:color="auto"/>
        <w:left w:val="none" w:sz="0" w:space="0" w:color="auto"/>
        <w:bottom w:val="none" w:sz="0" w:space="0" w:color="auto"/>
        <w:right w:val="none" w:sz="0" w:space="0" w:color="auto"/>
      </w:divBdr>
      <w:divsChild>
        <w:div w:id="1246259128">
          <w:marLeft w:val="0"/>
          <w:marRight w:val="547"/>
          <w:marTop w:val="154"/>
          <w:marBottom w:val="0"/>
          <w:divBdr>
            <w:top w:val="none" w:sz="0" w:space="0" w:color="auto"/>
            <w:left w:val="none" w:sz="0" w:space="0" w:color="auto"/>
            <w:bottom w:val="none" w:sz="0" w:space="0" w:color="auto"/>
            <w:right w:val="none" w:sz="0" w:space="0" w:color="auto"/>
          </w:divBdr>
        </w:div>
        <w:div w:id="1427733130">
          <w:marLeft w:val="0"/>
          <w:marRight w:val="547"/>
          <w:marTop w:val="154"/>
          <w:marBottom w:val="0"/>
          <w:divBdr>
            <w:top w:val="none" w:sz="0" w:space="0" w:color="auto"/>
            <w:left w:val="none" w:sz="0" w:space="0" w:color="auto"/>
            <w:bottom w:val="none" w:sz="0" w:space="0" w:color="auto"/>
            <w:right w:val="none" w:sz="0" w:space="0" w:color="auto"/>
          </w:divBdr>
        </w:div>
        <w:div w:id="1704555499">
          <w:marLeft w:val="0"/>
          <w:marRight w:val="547"/>
          <w:marTop w:val="154"/>
          <w:marBottom w:val="0"/>
          <w:divBdr>
            <w:top w:val="none" w:sz="0" w:space="0" w:color="auto"/>
            <w:left w:val="none" w:sz="0" w:space="0" w:color="auto"/>
            <w:bottom w:val="none" w:sz="0" w:space="0" w:color="auto"/>
            <w:right w:val="none" w:sz="0" w:space="0" w:color="auto"/>
          </w:divBdr>
        </w:div>
        <w:div w:id="1776510250">
          <w:marLeft w:val="0"/>
          <w:marRight w:val="547"/>
          <w:marTop w:val="154"/>
          <w:marBottom w:val="0"/>
          <w:divBdr>
            <w:top w:val="none" w:sz="0" w:space="0" w:color="auto"/>
            <w:left w:val="none" w:sz="0" w:space="0" w:color="auto"/>
            <w:bottom w:val="none" w:sz="0" w:space="0" w:color="auto"/>
            <w:right w:val="none" w:sz="0" w:space="0" w:color="auto"/>
          </w:divBdr>
        </w:div>
      </w:divsChild>
    </w:div>
    <w:div w:id="621956125">
      <w:bodyDiv w:val="1"/>
      <w:marLeft w:val="0"/>
      <w:marRight w:val="0"/>
      <w:marTop w:val="0"/>
      <w:marBottom w:val="0"/>
      <w:divBdr>
        <w:top w:val="none" w:sz="0" w:space="0" w:color="auto"/>
        <w:left w:val="none" w:sz="0" w:space="0" w:color="auto"/>
        <w:bottom w:val="none" w:sz="0" w:space="0" w:color="auto"/>
        <w:right w:val="none" w:sz="0" w:space="0" w:color="auto"/>
      </w:divBdr>
      <w:divsChild>
        <w:div w:id="573508840">
          <w:marLeft w:val="0"/>
          <w:marRight w:val="547"/>
          <w:marTop w:val="154"/>
          <w:marBottom w:val="0"/>
          <w:divBdr>
            <w:top w:val="none" w:sz="0" w:space="0" w:color="auto"/>
            <w:left w:val="none" w:sz="0" w:space="0" w:color="auto"/>
            <w:bottom w:val="none" w:sz="0" w:space="0" w:color="auto"/>
            <w:right w:val="none" w:sz="0" w:space="0" w:color="auto"/>
          </w:divBdr>
        </w:div>
        <w:div w:id="939919754">
          <w:marLeft w:val="0"/>
          <w:marRight w:val="547"/>
          <w:marTop w:val="154"/>
          <w:marBottom w:val="0"/>
          <w:divBdr>
            <w:top w:val="none" w:sz="0" w:space="0" w:color="auto"/>
            <w:left w:val="none" w:sz="0" w:space="0" w:color="auto"/>
            <w:bottom w:val="none" w:sz="0" w:space="0" w:color="auto"/>
            <w:right w:val="none" w:sz="0" w:space="0" w:color="auto"/>
          </w:divBdr>
        </w:div>
        <w:div w:id="1070730878">
          <w:marLeft w:val="0"/>
          <w:marRight w:val="547"/>
          <w:marTop w:val="154"/>
          <w:marBottom w:val="0"/>
          <w:divBdr>
            <w:top w:val="none" w:sz="0" w:space="0" w:color="auto"/>
            <w:left w:val="none" w:sz="0" w:space="0" w:color="auto"/>
            <w:bottom w:val="none" w:sz="0" w:space="0" w:color="auto"/>
            <w:right w:val="none" w:sz="0" w:space="0" w:color="auto"/>
          </w:divBdr>
        </w:div>
        <w:div w:id="1364555955">
          <w:marLeft w:val="0"/>
          <w:marRight w:val="547"/>
          <w:marTop w:val="154"/>
          <w:marBottom w:val="0"/>
          <w:divBdr>
            <w:top w:val="none" w:sz="0" w:space="0" w:color="auto"/>
            <w:left w:val="none" w:sz="0" w:space="0" w:color="auto"/>
            <w:bottom w:val="none" w:sz="0" w:space="0" w:color="auto"/>
            <w:right w:val="none" w:sz="0" w:space="0" w:color="auto"/>
          </w:divBdr>
        </w:div>
        <w:div w:id="1446462315">
          <w:marLeft w:val="0"/>
          <w:marRight w:val="547"/>
          <w:marTop w:val="154"/>
          <w:marBottom w:val="0"/>
          <w:divBdr>
            <w:top w:val="none" w:sz="0" w:space="0" w:color="auto"/>
            <w:left w:val="none" w:sz="0" w:space="0" w:color="auto"/>
            <w:bottom w:val="none" w:sz="0" w:space="0" w:color="auto"/>
            <w:right w:val="none" w:sz="0" w:space="0" w:color="auto"/>
          </w:divBdr>
        </w:div>
      </w:divsChild>
    </w:div>
    <w:div w:id="655383186">
      <w:bodyDiv w:val="1"/>
      <w:marLeft w:val="0"/>
      <w:marRight w:val="0"/>
      <w:marTop w:val="0"/>
      <w:marBottom w:val="0"/>
      <w:divBdr>
        <w:top w:val="none" w:sz="0" w:space="0" w:color="auto"/>
        <w:left w:val="none" w:sz="0" w:space="0" w:color="auto"/>
        <w:bottom w:val="none" w:sz="0" w:space="0" w:color="auto"/>
        <w:right w:val="none" w:sz="0" w:space="0" w:color="auto"/>
      </w:divBdr>
      <w:divsChild>
        <w:div w:id="642585055">
          <w:marLeft w:val="0"/>
          <w:marRight w:val="547"/>
          <w:marTop w:val="158"/>
          <w:marBottom w:val="0"/>
          <w:divBdr>
            <w:top w:val="none" w:sz="0" w:space="0" w:color="auto"/>
            <w:left w:val="none" w:sz="0" w:space="0" w:color="auto"/>
            <w:bottom w:val="none" w:sz="0" w:space="0" w:color="auto"/>
            <w:right w:val="none" w:sz="0" w:space="0" w:color="auto"/>
          </w:divBdr>
        </w:div>
        <w:div w:id="889389870">
          <w:marLeft w:val="0"/>
          <w:marRight w:val="547"/>
          <w:marTop w:val="158"/>
          <w:marBottom w:val="0"/>
          <w:divBdr>
            <w:top w:val="none" w:sz="0" w:space="0" w:color="auto"/>
            <w:left w:val="none" w:sz="0" w:space="0" w:color="auto"/>
            <w:bottom w:val="none" w:sz="0" w:space="0" w:color="auto"/>
            <w:right w:val="none" w:sz="0" w:space="0" w:color="auto"/>
          </w:divBdr>
        </w:div>
        <w:div w:id="2066641045">
          <w:marLeft w:val="0"/>
          <w:marRight w:val="547"/>
          <w:marTop w:val="158"/>
          <w:marBottom w:val="0"/>
          <w:divBdr>
            <w:top w:val="none" w:sz="0" w:space="0" w:color="auto"/>
            <w:left w:val="none" w:sz="0" w:space="0" w:color="auto"/>
            <w:bottom w:val="none" w:sz="0" w:space="0" w:color="auto"/>
            <w:right w:val="none" w:sz="0" w:space="0" w:color="auto"/>
          </w:divBdr>
        </w:div>
      </w:divsChild>
    </w:div>
    <w:div w:id="810244873">
      <w:bodyDiv w:val="1"/>
      <w:marLeft w:val="0"/>
      <w:marRight w:val="0"/>
      <w:marTop w:val="0"/>
      <w:marBottom w:val="0"/>
      <w:divBdr>
        <w:top w:val="none" w:sz="0" w:space="0" w:color="auto"/>
        <w:left w:val="none" w:sz="0" w:space="0" w:color="auto"/>
        <w:bottom w:val="none" w:sz="0" w:space="0" w:color="auto"/>
        <w:right w:val="none" w:sz="0" w:space="0" w:color="auto"/>
      </w:divBdr>
    </w:div>
    <w:div w:id="935865465">
      <w:bodyDiv w:val="1"/>
      <w:marLeft w:val="0"/>
      <w:marRight w:val="0"/>
      <w:marTop w:val="0"/>
      <w:marBottom w:val="0"/>
      <w:divBdr>
        <w:top w:val="none" w:sz="0" w:space="0" w:color="auto"/>
        <w:left w:val="none" w:sz="0" w:space="0" w:color="auto"/>
        <w:bottom w:val="none" w:sz="0" w:space="0" w:color="auto"/>
        <w:right w:val="none" w:sz="0" w:space="0" w:color="auto"/>
      </w:divBdr>
    </w:div>
    <w:div w:id="940139177">
      <w:bodyDiv w:val="1"/>
      <w:marLeft w:val="0"/>
      <w:marRight w:val="0"/>
      <w:marTop w:val="0"/>
      <w:marBottom w:val="0"/>
      <w:divBdr>
        <w:top w:val="none" w:sz="0" w:space="0" w:color="auto"/>
        <w:left w:val="none" w:sz="0" w:space="0" w:color="auto"/>
        <w:bottom w:val="none" w:sz="0" w:space="0" w:color="auto"/>
        <w:right w:val="none" w:sz="0" w:space="0" w:color="auto"/>
      </w:divBdr>
    </w:div>
    <w:div w:id="956907320">
      <w:bodyDiv w:val="1"/>
      <w:marLeft w:val="0"/>
      <w:marRight w:val="0"/>
      <w:marTop w:val="0"/>
      <w:marBottom w:val="0"/>
      <w:divBdr>
        <w:top w:val="none" w:sz="0" w:space="0" w:color="auto"/>
        <w:left w:val="none" w:sz="0" w:space="0" w:color="auto"/>
        <w:bottom w:val="none" w:sz="0" w:space="0" w:color="auto"/>
        <w:right w:val="none" w:sz="0" w:space="0" w:color="auto"/>
      </w:divBdr>
      <w:divsChild>
        <w:div w:id="889145637">
          <w:marLeft w:val="0"/>
          <w:marRight w:val="547"/>
          <w:marTop w:val="154"/>
          <w:marBottom w:val="0"/>
          <w:divBdr>
            <w:top w:val="none" w:sz="0" w:space="0" w:color="auto"/>
            <w:left w:val="none" w:sz="0" w:space="0" w:color="auto"/>
            <w:bottom w:val="none" w:sz="0" w:space="0" w:color="auto"/>
            <w:right w:val="none" w:sz="0" w:space="0" w:color="auto"/>
          </w:divBdr>
        </w:div>
        <w:div w:id="1401949716">
          <w:marLeft w:val="0"/>
          <w:marRight w:val="547"/>
          <w:marTop w:val="154"/>
          <w:marBottom w:val="0"/>
          <w:divBdr>
            <w:top w:val="none" w:sz="0" w:space="0" w:color="auto"/>
            <w:left w:val="none" w:sz="0" w:space="0" w:color="auto"/>
            <w:bottom w:val="none" w:sz="0" w:space="0" w:color="auto"/>
            <w:right w:val="none" w:sz="0" w:space="0" w:color="auto"/>
          </w:divBdr>
        </w:div>
      </w:divsChild>
    </w:div>
    <w:div w:id="995955180">
      <w:bodyDiv w:val="1"/>
      <w:marLeft w:val="0"/>
      <w:marRight w:val="0"/>
      <w:marTop w:val="0"/>
      <w:marBottom w:val="0"/>
      <w:divBdr>
        <w:top w:val="none" w:sz="0" w:space="0" w:color="auto"/>
        <w:left w:val="none" w:sz="0" w:space="0" w:color="auto"/>
        <w:bottom w:val="none" w:sz="0" w:space="0" w:color="auto"/>
        <w:right w:val="none" w:sz="0" w:space="0" w:color="auto"/>
      </w:divBdr>
      <w:divsChild>
        <w:div w:id="596526203">
          <w:marLeft w:val="0"/>
          <w:marRight w:val="547"/>
          <w:marTop w:val="130"/>
          <w:marBottom w:val="0"/>
          <w:divBdr>
            <w:top w:val="none" w:sz="0" w:space="0" w:color="auto"/>
            <w:left w:val="none" w:sz="0" w:space="0" w:color="auto"/>
            <w:bottom w:val="none" w:sz="0" w:space="0" w:color="auto"/>
            <w:right w:val="none" w:sz="0" w:space="0" w:color="auto"/>
          </w:divBdr>
        </w:div>
        <w:div w:id="1789161416">
          <w:marLeft w:val="0"/>
          <w:marRight w:val="547"/>
          <w:marTop w:val="130"/>
          <w:marBottom w:val="0"/>
          <w:divBdr>
            <w:top w:val="none" w:sz="0" w:space="0" w:color="auto"/>
            <w:left w:val="none" w:sz="0" w:space="0" w:color="auto"/>
            <w:bottom w:val="none" w:sz="0" w:space="0" w:color="auto"/>
            <w:right w:val="none" w:sz="0" w:space="0" w:color="auto"/>
          </w:divBdr>
        </w:div>
        <w:div w:id="2042706212">
          <w:marLeft w:val="0"/>
          <w:marRight w:val="547"/>
          <w:marTop w:val="130"/>
          <w:marBottom w:val="0"/>
          <w:divBdr>
            <w:top w:val="none" w:sz="0" w:space="0" w:color="auto"/>
            <w:left w:val="none" w:sz="0" w:space="0" w:color="auto"/>
            <w:bottom w:val="none" w:sz="0" w:space="0" w:color="auto"/>
            <w:right w:val="none" w:sz="0" w:space="0" w:color="auto"/>
          </w:divBdr>
        </w:div>
      </w:divsChild>
    </w:div>
    <w:div w:id="1026829592">
      <w:bodyDiv w:val="1"/>
      <w:marLeft w:val="0"/>
      <w:marRight w:val="0"/>
      <w:marTop w:val="0"/>
      <w:marBottom w:val="0"/>
      <w:divBdr>
        <w:top w:val="none" w:sz="0" w:space="0" w:color="auto"/>
        <w:left w:val="none" w:sz="0" w:space="0" w:color="auto"/>
        <w:bottom w:val="none" w:sz="0" w:space="0" w:color="auto"/>
        <w:right w:val="none" w:sz="0" w:space="0" w:color="auto"/>
      </w:divBdr>
      <w:divsChild>
        <w:div w:id="25302756">
          <w:marLeft w:val="0"/>
          <w:marRight w:val="806"/>
          <w:marTop w:val="173"/>
          <w:marBottom w:val="0"/>
          <w:divBdr>
            <w:top w:val="none" w:sz="0" w:space="0" w:color="auto"/>
            <w:left w:val="none" w:sz="0" w:space="0" w:color="auto"/>
            <w:bottom w:val="none" w:sz="0" w:space="0" w:color="auto"/>
            <w:right w:val="none" w:sz="0" w:space="0" w:color="auto"/>
          </w:divBdr>
        </w:div>
        <w:div w:id="309331249">
          <w:marLeft w:val="0"/>
          <w:marRight w:val="806"/>
          <w:marTop w:val="173"/>
          <w:marBottom w:val="0"/>
          <w:divBdr>
            <w:top w:val="none" w:sz="0" w:space="0" w:color="auto"/>
            <w:left w:val="none" w:sz="0" w:space="0" w:color="auto"/>
            <w:bottom w:val="none" w:sz="0" w:space="0" w:color="auto"/>
            <w:right w:val="none" w:sz="0" w:space="0" w:color="auto"/>
          </w:divBdr>
        </w:div>
        <w:div w:id="396780634">
          <w:marLeft w:val="0"/>
          <w:marRight w:val="806"/>
          <w:marTop w:val="173"/>
          <w:marBottom w:val="0"/>
          <w:divBdr>
            <w:top w:val="none" w:sz="0" w:space="0" w:color="auto"/>
            <w:left w:val="none" w:sz="0" w:space="0" w:color="auto"/>
            <w:bottom w:val="none" w:sz="0" w:space="0" w:color="auto"/>
            <w:right w:val="none" w:sz="0" w:space="0" w:color="auto"/>
          </w:divBdr>
        </w:div>
        <w:div w:id="892616805">
          <w:marLeft w:val="0"/>
          <w:marRight w:val="806"/>
          <w:marTop w:val="173"/>
          <w:marBottom w:val="0"/>
          <w:divBdr>
            <w:top w:val="none" w:sz="0" w:space="0" w:color="auto"/>
            <w:left w:val="none" w:sz="0" w:space="0" w:color="auto"/>
            <w:bottom w:val="none" w:sz="0" w:space="0" w:color="auto"/>
            <w:right w:val="none" w:sz="0" w:space="0" w:color="auto"/>
          </w:divBdr>
        </w:div>
      </w:divsChild>
    </w:div>
    <w:div w:id="1050181042">
      <w:bodyDiv w:val="1"/>
      <w:marLeft w:val="0"/>
      <w:marRight w:val="0"/>
      <w:marTop w:val="0"/>
      <w:marBottom w:val="0"/>
      <w:divBdr>
        <w:top w:val="none" w:sz="0" w:space="0" w:color="auto"/>
        <w:left w:val="none" w:sz="0" w:space="0" w:color="auto"/>
        <w:bottom w:val="none" w:sz="0" w:space="0" w:color="auto"/>
        <w:right w:val="none" w:sz="0" w:space="0" w:color="auto"/>
      </w:divBdr>
      <w:divsChild>
        <w:div w:id="123013685">
          <w:marLeft w:val="0"/>
          <w:marRight w:val="547"/>
          <w:marTop w:val="154"/>
          <w:marBottom w:val="0"/>
          <w:divBdr>
            <w:top w:val="none" w:sz="0" w:space="0" w:color="auto"/>
            <w:left w:val="none" w:sz="0" w:space="0" w:color="auto"/>
            <w:bottom w:val="none" w:sz="0" w:space="0" w:color="auto"/>
            <w:right w:val="none" w:sz="0" w:space="0" w:color="auto"/>
          </w:divBdr>
        </w:div>
        <w:div w:id="785924352">
          <w:marLeft w:val="0"/>
          <w:marRight w:val="547"/>
          <w:marTop w:val="154"/>
          <w:marBottom w:val="0"/>
          <w:divBdr>
            <w:top w:val="none" w:sz="0" w:space="0" w:color="auto"/>
            <w:left w:val="none" w:sz="0" w:space="0" w:color="auto"/>
            <w:bottom w:val="none" w:sz="0" w:space="0" w:color="auto"/>
            <w:right w:val="none" w:sz="0" w:space="0" w:color="auto"/>
          </w:divBdr>
        </w:div>
        <w:div w:id="949362141">
          <w:marLeft w:val="0"/>
          <w:marRight w:val="547"/>
          <w:marTop w:val="154"/>
          <w:marBottom w:val="0"/>
          <w:divBdr>
            <w:top w:val="none" w:sz="0" w:space="0" w:color="auto"/>
            <w:left w:val="none" w:sz="0" w:space="0" w:color="auto"/>
            <w:bottom w:val="none" w:sz="0" w:space="0" w:color="auto"/>
            <w:right w:val="none" w:sz="0" w:space="0" w:color="auto"/>
          </w:divBdr>
        </w:div>
        <w:div w:id="993997582">
          <w:marLeft w:val="0"/>
          <w:marRight w:val="547"/>
          <w:marTop w:val="154"/>
          <w:marBottom w:val="0"/>
          <w:divBdr>
            <w:top w:val="none" w:sz="0" w:space="0" w:color="auto"/>
            <w:left w:val="none" w:sz="0" w:space="0" w:color="auto"/>
            <w:bottom w:val="none" w:sz="0" w:space="0" w:color="auto"/>
            <w:right w:val="none" w:sz="0" w:space="0" w:color="auto"/>
          </w:divBdr>
        </w:div>
        <w:div w:id="1178887390">
          <w:marLeft w:val="0"/>
          <w:marRight w:val="547"/>
          <w:marTop w:val="154"/>
          <w:marBottom w:val="0"/>
          <w:divBdr>
            <w:top w:val="none" w:sz="0" w:space="0" w:color="auto"/>
            <w:left w:val="none" w:sz="0" w:space="0" w:color="auto"/>
            <w:bottom w:val="none" w:sz="0" w:space="0" w:color="auto"/>
            <w:right w:val="none" w:sz="0" w:space="0" w:color="auto"/>
          </w:divBdr>
        </w:div>
      </w:divsChild>
    </w:div>
    <w:div w:id="1053239037">
      <w:bodyDiv w:val="1"/>
      <w:marLeft w:val="0"/>
      <w:marRight w:val="0"/>
      <w:marTop w:val="0"/>
      <w:marBottom w:val="0"/>
      <w:divBdr>
        <w:top w:val="none" w:sz="0" w:space="0" w:color="auto"/>
        <w:left w:val="none" w:sz="0" w:space="0" w:color="auto"/>
        <w:bottom w:val="none" w:sz="0" w:space="0" w:color="auto"/>
        <w:right w:val="none" w:sz="0" w:space="0" w:color="auto"/>
      </w:divBdr>
      <w:divsChild>
        <w:div w:id="1418480680">
          <w:marLeft w:val="0"/>
          <w:marRight w:val="547"/>
          <w:marTop w:val="144"/>
          <w:marBottom w:val="0"/>
          <w:divBdr>
            <w:top w:val="none" w:sz="0" w:space="0" w:color="auto"/>
            <w:left w:val="none" w:sz="0" w:space="0" w:color="auto"/>
            <w:bottom w:val="none" w:sz="0" w:space="0" w:color="auto"/>
            <w:right w:val="none" w:sz="0" w:space="0" w:color="auto"/>
          </w:divBdr>
        </w:div>
        <w:div w:id="1585071532">
          <w:marLeft w:val="0"/>
          <w:marRight w:val="547"/>
          <w:marTop w:val="144"/>
          <w:marBottom w:val="0"/>
          <w:divBdr>
            <w:top w:val="none" w:sz="0" w:space="0" w:color="auto"/>
            <w:left w:val="none" w:sz="0" w:space="0" w:color="auto"/>
            <w:bottom w:val="none" w:sz="0" w:space="0" w:color="auto"/>
            <w:right w:val="none" w:sz="0" w:space="0" w:color="auto"/>
          </w:divBdr>
        </w:div>
        <w:div w:id="1659116727">
          <w:marLeft w:val="0"/>
          <w:marRight w:val="547"/>
          <w:marTop w:val="144"/>
          <w:marBottom w:val="0"/>
          <w:divBdr>
            <w:top w:val="none" w:sz="0" w:space="0" w:color="auto"/>
            <w:left w:val="none" w:sz="0" w:space="0" w:color="auto"/>
            <w:bottom w:val="none" w:sz="0" w:space="0" w:color="auto"/>
            <w:right w:val="none" w:sz="0" w:space="0" w:color="auto"/>
          </w:divBdr>
        </w:div>
        <w:div w:id="1704481610">
          <w:marLeft w:val="0"/>
          <w:marRight w:val="547"/>
          <w:marTop w:val="144"/>
          <w:marBottom w:val="0"/>
          <w:divBdr>
            <w:top w:val="none" w:sz="0" w:space="0" w:color="auto"/>
            <w:left w:val="none" w:sz="0" w:space="0" w:color="auto"/>
            <w:bottom w:val="none" w:sz="0" w:space="0" w:color="auto"/>
            <w:right w:val="none" w:sz="0" w:space="0" w:color="auto"/>
          </w:divBdr>
        </w:div>
      </w:divsChild>
    </w:div>
    <w:div w:id="1215585931">
      <w:bodyDiv w:val="1"/>
      <w:marLeft w:val="0"/>
      <w:marRight w:val="0"/>
      <w:marTop w:val="0"/>
      <w:marBottom w:val="0"/>
      <w:divBdr>
        <w:top w:val="none" w:sz="0" w:space="0" w:color="auto"/>
        <w:left w:val="none" w:sz="0" w:space="0" w:color="auto"/>
        <w:bottom w:val="none" w:sz="0" w:space="0" w:color="auto"/>
        <w:right w:val="none" w:sz="0" w:space="0" w:color="auto"/>
      </w:divBdr>
    </w:div>
    <w:div w:id="1321932136">
      <w:bodyDiv w:val="1"/>
      <w:marLeft w:val="0"/>
      <w:marRight w:val="0"/>
      <w:marTop w:val="0"/>
      <w:marBottom w:val="0"/>
      <w:divBdr>
        <w:top w:val="none" w:sz="0" w:space="0" w:color="auto"/>
        <w:left w:val="none" w:sz="0" w:space="0" w:color="auto"/>
        <w:bottom w:val="none" w:sz="0" w:space="0" w:color="auto"/>
        <w:right w:val="none" w:sz="0" w:space="0" w:color="auto"/>
      </w:divBdr>
      <w:divsChild>
        <w:div w:id="1494033316">
          <w:marLeft w:val="0"/>
          <w:marRight w:val="547"/>
          <w:marTop w:val="96"/>
          <w:marBottom w:val="0"/>
          <w:divBdr>
            <w:top w:val="none" w:sz="0" w:space="0" w:color="auto"/>
            <w:left w:val="none" w:sz="0" w:space="0" w:color="auto"/>
            <w:bottom w:val="none" w:sz="0" w:space="0" w:color="auto"/>
            <w:right w:val="none" w:sz="0" w:space="0" w:color="auto"/>
          </w:divBdr>
        </w:div>
        <w:div w:id="1565137093">
          <w:marLeft w:val="0"/>
          <w:marRight w:val="547"/>
          <w:marTop w:val="96"/>
          <w:marBottom w:val="0"/>
          <w:divBdr>
            <w:top w:val="none" w:sz="0" w:space="0" w:color="auto"/>
            <w:left w:val="none" w:sz="0" w:space="0" w:color="auto"/>
            <w:bottom w:val="none" w:sz="0" w:space="0" w:color="auto"/>
            <w:right w:val="none" w:sz="0" w:space="0" w:color="auto"/>
          </w:divBdr>
        </w:div>
        <w:div w:id="1694653538">
          <w:marLeft w:val="0"/>
          <w:marRight w:val="547"/>
          <w:marTop w:val="96"/>
          <w:marBottom w:val="0"/>
          <w:divBdr>
            <w:top w:val="none" w:sz="0" w:space="0" w:color="auto"/>
            <w:left w:val="none" w:sz="0" w:space="0" w:color="auto"/>
            <w:bottom w:val="none" w:sz="0" w:space="0" w:color="auto"/>
            <w:right w:val="none" w:sz="0" w:space="0" w:color="auto"/>
          </w:divBdr>
        </w:div>
      </w:divsChild>
    </w:div>
    <w:div w:id="1334990375">
      <w:bodyDiv w:val="1"/>
      <w:marLeft w:val="0"/>
      <w:marRight w:val="0"/>
      <w:marTop w:val="0"/>
      <w:marBottom w:val="0"/>
      <w:divBdr>
        <w:top w:val="none" w:sz="0" w:space="0" w:color="auto"/>
        <w:left w:val="none" w:sz="0" w:space="0" w:color="auto"/>
        <w:bottom w:val="none" w:sz="0" w:space="0" w:color="auto"/>
        <w:right w:val="none" w:sz="0" w:space="0" w:color="auto"/>
      </w:divBdr>
      <w:divsChild>
        <w:div w:id="878662142">
          <w:marLeft w:val="0"/>
          <w:marRight w:val="547"/>
          <w:marTop w:val="144"/>
          <w:marBottom w:val="0"/>
          <w:divBdr>
            <w:top w:val="none" w:sz="0" w:space="0" w:color="auto"/>
            <w:left w:val="none" w:sz="0" w:space="0" w:color="auto"/>
            <w:bottom w:val="none" w:sz="0" w:space="0" w:color="auto"/>
            <w:right w:val="none" w:sz="0" w:space="0" w:color="auto"/>
          </w:divBdr>
        </w:div>
        <w:div w:id="1402024542">
          <w:marLeft w:val="0"/>
          <w:marRight w:val="547"/>
          <w:marTop w:val="144"/>
          <w:marBottom w:val="0"/>
          <w:divBdr>
            <w:top w:val="none" w:sz="0" w:space="0" w:color="auto"/>
            <w:left w:val="none" w:sz="0" w:space="0" w:color="auto"/>
            <w:bottom w:val="none" w:sz="0" w:space="0" w:color="auto"/>
            <w:right w:val="none" w:sz="0" w:space="0" w:color="auto"/>
          </w:divBdr>
        </w:div>
        <w:div w:id="1408838681">
          <w:marLeft w:val="0"/>
          <w:marRight w:val="547"/>
          <w:marTop w:val="144"/>
          <w:marBottom w:val="0"/>
          <w:divBdr>
            <w:top w:val="none" w:sz="0" w:space="0" w:color="auto"/>
            <w:left w:val="none" w:sz="0" w:space="0" w:color="auto"/>
            <w:bottom w:val="none" w:sz="0" w:space="0" w:color="auto"/>
            <w:right w:val="none" w:sz="0" w:space="0" w:color="auto"/>
          </w:divBdr>
        </w:div>
      </w:divsChild>
    </w:div>
    <w:div w:id="1400404873">
      <w:bodyDiv w:val="1"/>
      <w:marLeft w:val="0"/>
      <w:marRight w:val="0"/>
      <w:marTop w:val="0"/>
      <w:marBottom w:val="0"/>
      <w:divBdr>
        <w:top w:val="none" w:sz="0" w:space="0" w:color="auto"/>
        <w:left w:val="none" w:sz="0" w:space="0" w:color="auto"/>
        <w:bottom w:val="none" w:sz="0" w:space="0" w:color="auto"/>
        <w:right w:val="none" w:sz="0" w:space="0" w:color="auto"/>
      </w:divBdr>
      <w:divsChild>
        <w:div w:id="180514957">
          <w:marLeft w:val="0"/>
          <w:marRight w:val="547"/>
          <w:marTop w:val="154"/>
          <w:marBottom w:val="0"/>
          <w:divBdr>
            <w:top w:val="none" w:sz="0" w:space="0" w:color="auto"/>
            <w:left w:val="none" w:sz="0" w:space="0" w:color="auto"/>
            <w:bottom w:val="none" w:sz="0" w:space="0" w:color="auto"/>
            <w:right w:val="none" w:sz="0" w:space="0" w:color="auto"/>
          </w:divBdr>
        </w:div>
        <w:div w:id="249125220">
          <w:marLeft w:val="0"/>
          <w:marRight w:val="547"/>
          <w:marTop w:val="154"/>
          <w:marBottom w:val="0"/>
          <w:divBdr>
            <w:top w:val="none" w:sz="0" w:space="0" w:color="auto"/>
            <w:left w:val="none" w:sz="0" w:space="0" w:color="auto"/>
            <w:bottom w:val="none" w:sz="0" w:space="0" w:color="auto"/>
            <w:right w:val="none" w:sz="0" w:space="0" w:color="auto"/>
          </w:divBdr>
        </w:div>
        <w:div w:id="724064795">
          <w:marLeft w:val="0"/>
          <w:marRight w:val="547"/>
          <w:marTop w:val="154"/>
          <w:marBottom w:val="0"/>
          <w:divBdr>
            <w:top w:val="none" w:sz="0" w:space="0" w:color="auto"/>
            <w:left w:val="none" w:sz="0" w:space="0" w:color="auto"/>
            <w:bottom w:val="none" w:sz="0" w:space="0" w:color="auto"/>
            <w:right w:val="none" w:sz="0" w:space="0" w:color="auto"/>
          </w:divBdr>
        </w:div>
        <w:div w:id="1047990006">
          <w:marLeft w:val="0"/>
          <w:marRight w:val="547"/>
          <w:marTop w:val="154"/>
          <w:marBottom w:val="0"/>
          <w:divBdr>
            <w:top w:val="none" w:sz="0" w:space="0" w:color="auto"/>
            <w:left w:val="none" w:sz="0" w:space="0" w:color="auto"/>
            <w:bottom w:val="none" w:sz="0" w:space="0" w:color="auto"/>
            <w:right w:val="none" w:sz="0" w:space="0" w:color="auto"/>
          </w:divBdr>
        </w:div>
        <w:div w:id="1619989529">
          <w:marLeft w:val="0"/>
          <w:marRight w:val="547"/>
          <w:marTop w:val="154"/>
          <w:marBottom w:val="0"/>
          <w:divBdr>
            <w:top w:val="none" w:sz="0" w:space="0" w:color="auto"/>
            <w:left w:val="none" w:sz="0" w:space="0" w:color="auto"/>
            <w:bottom w:val="none" w:sz="0" w:space="0" w:color="auto"/>
            <w:right w:val="none" w:sz="0" w:space="0" w:color="auto"/>
          </w:divBdr>
        </w:div>
      </w:divsChild>
    </w:div>
    <w:div w:id="1431270629">
      <w:bodyDiv w:val="1"/>
      <w:marLeft w:val="0"/>
      <w:marRight w:val="0"/>
      <w:marTop w:val="0"/>
      <w:marBottom w:val="0"/>
      <w:divBdr>
        <w:top w:val="none" w:sz="0" w:space="0" w:color="auto"/>
        <w:left w:val="none" w:sz="0" w:space="0" w:color="auto"/>
        <w:bottom w:val="none" w:sz="0" w:space="0" w:color="auto"/>
        <w:right w:val="none" w:sz="0" w:space="0" w:color="auto"/>
      </w:divBdr>
    </w:div>
    <w:div w:id="1463579041">
      <w:bodyDiv w:val="1"/>
      <w:marLeft w:val="0"/>
      <w:marRight w:val="0"/>
      <w:marTop w:val="0"/>
      <w:marBottom w:val="0"/>
      <w:divBdr>
        <w:top w:val="none" w:sz="0" w:space="0" w:color="auto"/>
        <w:left w:val="none" w:sz="0" w:space="0" w:color="auto"/>
        <w:bottom w:val="none" w:sz="0" w:space="0" w:color="auto"/>
        <w:right w:val="none" w:sz="0" w:space="0" w:color="auto"/>
      </w:divBdr>
      <w:divsChild>
        <w:div w:id="1396473110">
          <w:marLeft w:val="0"/>
          <w:marRight w:val="547"/>
          <w:marTop w:val="144"/>
          <w:marBottom w:val="0"/>
          <w:divBdr>
            <w:top w:val="none" w:sz="0" w:space="0" w:color="auto"/>
            <w:left w:val="none" w:sz="0" w:space="0" w:color="auto"/>
            <w:bottom w:val="none" w:sz="0" w:space="0" w:color="auto"/>
            <w:right w:val="none" w:sz="0" w:space="0" w:color="auto"/>
          </w:divBdr>
        </w:div>
        <w:div w:id="1471242086">
          <w:marLeft w:val="0"/>
          <w:marRight w:val="547"/>
          <w:marTop w:val="144"/>
          <w:marBottom w:val="0"/>
          <w:divBdr>
            <w:top w:val="none" w:sz="0" w:space="0" w:color="auto"/>
            <w:left w:val="none" w:sz="0" w:space="0" w:color="auto"/>
            <w:bottom w:val="none" w:sz="0" w:space="0" w:color="auto"/>
            <w:right w:val="none" w:sz="0" w:space="0" w:color="auto"/>
          </w:divBdr>
        </w:div>
      </w:divsChild>
    </w:div>
    <w:div w:id="1558390964">
      <w:bodyDiv w:val="1"/>
      <w:marLeft w:val="0"/>
      <w:marRight w:val="0"/>
      <w:marTop w:val="0"/>
      <w:marBottom w:val="0"/>
      <w:divBdr>
        <w:top w:val="none" w:sz="0" w:space="0" w:color="auto"/>
        <w:left w:val="none" w:sz="0" w:space="0" w:color="auto"/>
        <w:bottom w:val="none" w:sz="0" w:space="0" w:color="auto"/>
        <w:right w:val="none" w:sz="0" w:space="0" w:color="auto"/>
      </w:divBdr>
      <w:divsChild>
        <w:div w:id="197469972">
          <w:marLeft w:val="0"/>
          <w:marRight w:val="547"/>
          <w:marTop w:val="173"/>
          <w:marBottom w:val="0"/>
          <w:divBdr>
            <w:top w:val="none" w:sz="0" w:space="0" w:color="auto"/>
            <w:left w:val="none" w:sz="0" w:space="0" w:color="auto"/>
            <w:bottom w:val="none" w:sz="0" w:space="0" w:color="auto"/>
            <w:right w:val="none" w:sz="0" w:space="0" w:color="auto"/>
          </w:divBdr>
        </w:div>
        <w:div w:id="731344047">
          <w:marLeft w:val="0"/>
          <w:marRight w:val="547"/>
          <w:marTop w:val="173"/>
          <w:marBottom w:val="0"/>
          <w:divBdr>
            <w:top w:val="none" w:sz="0" w:space="0" w:color="auto"/>
            <w:left w:val="none" w:sz="0" w:space="0" w:color="auto"/>
            <w:bottom w:val="none" w:sz="0" w:space="0" w:color="auto"/>
            <w:right w:val="none" w:sz="0" w:space="0" w:color="auto"/>
          </w:divBdr>
        </w:div>
        <w:div w:id="888499046">
          <w:marLeft w:val="0"/>
          <w:marRight w:val="806"/>
          <w:marTop w:val="173"/>
          <w:marBottom w:val="0"/>
          <w:divBdr>
            <w:top w:val="none" w:sz="0" w:space="0" w:color="auto"/>
            <w:left w:val="none" w:sz="0" w:space="0" w:color="auto"/>
            <w:bottom w:val="none" w:sz="0" w:space="0" w:color="auto"/>
            <w:right w:val="none" w:sz="0" w:space="0" w:color="auto"/>
          </w:divBdr>
        </w:div>
        <w:div w:id="915750592">
          <w:marLeft w:val="0"/>
          <w:marRight w:val="547"/>
          <w:marTop w:val="173"/>
          <w:marBottom w:val="0"/>
          <w:divBdr>
            <w:top w:val="none" w:sz="0" w:space="0" w:color="auto"/>
            <w:left w:val="none" w:sz="0" w:space="0" w:color="auto"/>
            <w:bottom w:val="none" w:sz="0" w:space="0" w:color="auto"/>
            <w:right w:val="none" w:sz="0" w:space="0" w:color="auto"/>
          </w:divBdr>
        </w:div>
      </w:divsChild>
    </w:div>
    <w:div w:id="1563562849">
      <w:bodyDiv w:val="1"/>
      <w:marLeft w:val="0"/>
      <w:marRight w:val="0"/>
      <w:marTop w:val="0"/>
      <w:marBottom w:val="0"/>
      <w:divBdr>
        <w:top w:val="none" w:sz="0" w:space="0" w:color="auto"/>
        <w:left w:val="none" w:sz="0" w:space="0" w:color="auto"/>
        <w:bottom w:val="none" w:sz="0" w:space="0" w:color="auto"/>
        <w:right w:val="none" w:sz="0" w:space="0" w:color="auto"/>
      </w:divBdr>
      <w:divsChild>
        <w:div w:id="636305466">
          <w:marLeft w:val="0"/>
          <w:marRight w:val="547"/>
          <w:marTop w:val="154"/>
          <w:marBottom w:val="0"/>
          <w:divBdr>
            <w:top w:val="none" w:sz="0" w:space="0" w:color="auto"/>
            <w:left w:val="none" w:sz="0" w:space="0" w:color="auto"/>
            <w:bottom w:val="none" w:sz="0" w:space="0" w:color="auto"/>
            <w:right w:val="none" w:sz="0" w:space="0" w:color="auto"/>
          </w:divBdr>
        </w:div>
        <w:div w:id="689138868">
          <w:marLeft w:val="0"/>
          <w:marRight w:val="547"/>
          <w:marTop w:val="154"/>
          <w:marBottom w:val="0"/>
          <w:divBdr>
            <w:top w:val="none" w:sz="0" w:space="0" w:color="auto"/>
            <w:left w:val="none" w:sz="0" w:space="0" w:color="auto"/>
            <w:bottom w:val="none" w:sz="0" w:space="0" w:color="auto"/>
            <w:right w:val="none" w:sz="0" w:space="0" w:color="auto"/>
          </w:divBdr>
        </w:div>
        <w:div w:id="794367998">
          <w:marLeft w:val="0"/>
          <w:marRight w:val="547"/>
          <w:marTop w:val="154"/>
          <w:marBottom w:val="0"/>
          <w:divBdr>
            <w:top w:val="none" w:sz="0" w:space="0" w:color="auto"/>
            <w:left w:val="none" w:sz="0" w:space="0" w:color="auto"/>
            <w:bottom w:val="none" w:sz="0" w:space="0" w:color="auto"/>
            <w:right w:val="none" w:sz="0" w:space="0" w:color="auto"/>
          </w:divBdr>
        </w:div>
      </w:divsChild>
    </w:div>
    <w:div w:id="1587686091">
      <w:bodyDiv w:val="1"/>
      <w:marLeft w:val="0"/>
      <w:marRight w:val="0"/>
      <w:marTop w:val="0"/>
      <w:marBottom w:val="0"/>
      <w:divBdr>
        <w:top w:val="none" w:sz="0" w:space="0" w:color="auto"/>
        <w:left w:val="none" w:sz="0" w:space="0" w:color="auto"/>
        <w:bottom w:val="none" w:sz="0" w:space="0" w:color="auto"/>
        <w:right w:val="none" w:sz="0" w:space="0" w:color="auto"/>
      </w:divBdr>
      <w:divsChild>
        <w:div w:id="538128430">
          <w:marLeft w:val="0"/>
          <w:marRight w:val="547"/>
          <w:marTop w:val="154"/>
          <w:marBottom w:val="0"/>
          <w:divBdr>
            <w:top w:val="none" w:sz="0" w:space="0" w:color="auto"/>
            <w:left w:val="none" w:sz="0" w:space="0" w:color="auto"/>
            <w:bottom w:val="none" w:sz="0" w:space="0" w:color="auto"/>
            <w:right w:val="none" w:sz="0" w:space="0" w:color="auto"/>
          </w:divBdr>
        </w:div>
        <w:div w:id="2108622901">
          <w:marLeft w:val="0"/>
          <w:marRight w:val="547"/>
          <w:marTop w:val="154"/>
          <w:marBottom w:val="0"/>
          <w:divBdr>
            <w:top w:val="none" w:sz="0" w:space="0" w:color="auto"/>
            <w:left w:val="none" w:sz="0" w:space="0" w:color="auto"/>
            <w:bottom w:val="none" w:sz="0" w:space="0" w:color="auto"/>
            <w:right w:val="none" w:sz="0" w:space="0" w:color="auto"/>
          </w:divBdr>
        </w:div>
      </w:divsChild>
    </w:div>
    <w:div w:id="1604417135">
      <w:bodyDiv w:val="1"/>
      <w:marLeft w:val="0"/>
      <w:marRight w:val="0"/>
      <w:marTop w:val="0"/>
      <w:marBottom w:val="0"/>
      <w:divBdr>
        <w:top w:val="none" w:sz="0" w:space="0" w:color="auto"/>
        <w:left w:val="none" w:sz="0" w:space="0" w:color="auto"/>
        <w:bottom w:val="none" w:sz="0" w:space="0" w:color="auto"/>
        <w:right w:val="none" w:sz="0" w:space="0" w:color="auto"/>
      </w:divBdr>
      <w:divsChild>
        <w:div w:id="194588831">
          <w:marLeft w:val="0"/>
          <w:marRight w:val="547"/>
          <w:marTop w:val="130"/>
          <w:marBottom w:val="0"/>
          <w:divBdr>
            <w:top w:val="none" w:sz="0" w:space="0" w:color="auto"/>
            <w:left w:val="none" w:sz="0" w:space="0" w:color="auto"/>
            <w:bottom w:val="none" w:sz="0" w:space="0" w:color="auto"/>
            <w:right w:val="none" w:sz="0" w:space="0" w:color="auto"/>
          </w:divBdr>
        </w:div>
        <w:div w:id="1165124792">
          <w:marLeft w:val="0"/>
          <w:marRight w:val="547"/>
          <w:marTop w:val="130"/>
          <w:marBottom w:val="0"/>
          <w:divBdr>
            <w:top w:val="none" w:sz="0" w:space="0" w:color="auto"/>
            <w:left w:val="none" w:sz="0" w:space="0" w:color="auto"/>
            <w:bottom w:val="none" w:sz="0" w:space="0" w:color="auto"/>
            <w:right w:val="none" w:sz="0" w:space="0" w:color="auto"/>
          </w:divBdr>
        </w:div>
        <w:div w:id="1801221400">
          <w:marLeft w:val="0"/>
          <w:marRight w:val="547"/>
          <w:marTop w:val="130"/>
          <w:marBottom w:val="0"/>
          <w:divBdr>
            <w:top w:val="none" w:sz="0" w:space="0" w:color="auto"/>
            <w:left w:val="none" w:sz="0" w:space="0" w:color="auto"/>
            <w:bottom w:val="none" w:sz="0" w:space="0" w:color="auto"/>
            <w:right w:val="none" w:sz="0" w:space="0" w:color="auto"/>
          </w:divBdr>
        </w:div>
      </w:divsChild>
    </w:div>
    <w:div w:id="1663700925">
      <w:bodyDiv w:val="1"/>
      <w:marLeft w:val="0"/>
      <w:marRight w:val="0"/>
      <w:marTop w:val="0"/>
      <w:marBottom w:val="0"/>
      <w:divBdr>
        <w:top w:val="none" w:sz="0" w:space="0" w:color="auto"/>
        <w:left w:val="none" w:sz="0" w:space="0" w:color="auto"/>
        <w:bottom w:val="none" w:sz="0" w:space="0" w:color="auto"/>
        <w:right w:val="none" w:sz="0" w:space="0" w:color="auto"/>
      </w:divBdr>
    </w:div>
    <w:div w:id="1702584069">
      <w:bodyDiv w:val="1"/>
      <w:marLeft w:val="0"/>
      <w:marRight w:val="0"/>
      <w:marTop w:val="0"/>
      <w:marBottom w:val="0"/>
      <w:divBdr>
        <w:top w:val="none" w:sz="0" w:space="0" w:color="auto"/>
        <w:left w:val="none" w:sz="0" w:space="0" w:color="auto"/>
        <w:bottom w:val="none" w:sz="0" w:space="0" w:color="auto"/>
        <w:right w:val="none" w:sz="0" w:space="0" w:color="auto"/>
      </w:divBdr>
    </w:div>
    <w:div w:id="1719739239">
      <w:bodyDiv w:val="1"/>
      <w:marLeft w:val="0"/>
      <w:marRight w:val="0"/>
      <w:marTop w:val="0"/>
      <w:marBottom w:val="0"/>
      <w:divBdr>
        <w:top w:val="none" w:sz="0" w:space="0" w:color="auto"/>
        <w:left w:val="none" w:sz="0" w:space="0" w:color="auto"/>
        <w:bottom w:val="none" w:sz="0" w:space="0" w:color="auto"/>
        <w:right w:val="none" w:sz="0" w:space="0" w:color="auto"/>
      </w:divBdr>
      <w:divsChild>
        <w:div w:id="417486648">
          <w:marLeft w:val="0"/>
          <w:marRight w:val="806"/>
          <w:marTop w:val="173"/>
          <w:marBottom w:val="0"/>
          <w:divBdr>
            <w:top w:val="none" w:sz="0" w:space="0" w:color="auto"/>
            <w:left w:val="none" w:sz="0" w:space="0" w:color="auto"/>
            <w:bottom w:val="none" w:sz="0" w:space="0" w:color="auto"/>
            <w:right w:val="none" w:sz="0" w:space="0" w:color="auto"/>
          </w:divBdr>
        </w:div>
        <w:div w:id="712580893">
          <w:marLeft w:val="0"/>
          <w:marRight w:val="806"/>
          <w:marTop w:val="173"/>
          <w:marBottom w:val="0"/>
          <w:divBdr>
            <w:top w:val="none" w:sz="0" w:space="0" w:color="auto"/>
            <w:left w:val="none" w:sz="0" w:space="0" w:color="auto"/>
            <w:bottom w:val="none" w:sz="0" w:space="0" w:color="auto"/>
            <w:right w:val="none" w:sz="0" w:space="0" w:color="auto"/>
          </w:divBdr>
        </w:div>
        <w:div w:id="1484002872">
          <w:marLeft w:val="0"/>
          <w:marRight w:val="806"/>
          <w:marTop w:val="173"/>
          <w:marBottom w:val="0"/>
          <w:divBdr>
            <w:top w:val="none" w:sz="0" w:space="0" w:color="auto"/>
            <w:left w:val="none" w:sz="0" w:space="0" w:color="auto"/>
            <w:bottom w:val="none" w:sz="0" w:space="0" w:color="auto"/>
            <w:right w:val="none" w:sz="0" w:space="0" w:color="auto"/>
          </w:divBdr>
        </w:div>
        <w:div w:id="1673408795">
          <w:marLeft w:val="0"/>
          <w:marRight w:val="806"/>
          <w:marTop w:val="173"/>
          <w:marBottom w:val="0"/>
          <w:divBdr>
            <w:top w:val="none" w:sz="0" w:space="0" w:color="auto"/>
            <w:left w:val="none" w:sz="0" w:space="0" w:color="auto"/>
            <w:bottom w:val="none" w:sz="0" w:space="0" w:color="auto"/>
            <w:right w:val="none" w:sz="0" w:space="0" w:color="auto"/>
          </w:divBdr>
        </w:div>
      </w:divsChild>
    </w:div>
    <w:div w:id="1796215502">
      <w:bodyDiv w:val="1"/>
      <w:marLeft w:val="0"/>
      <w:marRight w:val="0"/>
      <w:marTop w:val="0"/>
      <w:marBottom w:val="0"/>
      <w:divBdr>
        <w:top w:val="none" w:sz="0" w:space="0" w:color="auto"/>
        <w:left w:val="none" w:sz="0" w:space="0" w:color="auto"/>
        <w:bottom w:val="none" w:sz="0" w:space="0" w:color="auto"/>
        <w:right w:val="none" w:sz="0" w:space="0" w:color="auto"/>
      </w:divBdr>
      <w:divsChild>
        <w:div w:id="8221809">
          <w:marLeft w:val="0"/>
          <w:marRight w:val="547"/>
          <w:marTop w:val="158"/>
          <w:marBottom w:val="0"/>
          <w:divBdr>
            <w:top w:val="none" w:sz="0" w:space="0" w:color="auto"/>
            <w:left w:val="none" w:sz="0" w:space="0" w:color="auto"/>
            <w:bottom w:val="none" w:sz="0" w:space="0" w:color="auto"/>
            <w:right w:val="none" w:sz="0" w:space="0" w:color="auto"/>
          </w:divBdr>
        </w:div>
        <w:div w:id="51202506">
          <w:marLeft w:val="0"/>
          <w:marRight w:val="547"/>
          <w:marTop w:val="158"/>
          <w:marBottom w:val="0"/>
          <w:divBdr>
            <w:top w:val="none" w:sz="0" w:space="0" w:color="auto"/>
            <w:left w:val="none" w:sz="0" w:space="0" w:color="auto"/>
            <w:bottom w:val="none" w:sz="0" w:space="0" w:color="auto"/>
            <w:right w:val="none" w:sz="0" w:space="0" w:color="auto"/>
          </w:divBdr>
        </w:div>
        <w:div w:id="1288655712">
          <w:marLeft w:val="0"/>
          <w:marRight w:val="547"/>
          <w:marTop w:val="158"/>
          <w:marBottom w:val="0"/>
          <w:divBdr>
            <w:top w:val="none" w:sz="0" w:space="0" w:color="auto"/>
            <w:left w:val="none" w:sz="0" w:space="0" w:color="auto"/>
            <w:bottom w:val="none" w:sz="0" w:space="0" w:color="auto"/>
            <w:right w:val="none" w:sz="0" w:space="0" w:color="auto"/>
          </w:divBdr>
        </w:div>
        <w:div w:id="1590579233">
          <w:marLeft w:val="0"/>
          <w:marRight w:val="547"/>
          <w:marTop w:val="158"/>
          <w:marBottom w:val="0"/>
          <w:divBdr>
            <w:top w:val="none" w:sz="0" w:space="0" w:color="auto"/>
            <w:left w:val="none" w:sz="0" w:space="0" w:color="auto"/>
            <w:bottom w:val="none" w:sz="0" w:space="0" w:color="auto"/>
            <w:right w:val="none" w:sz="0" w:space="0" w:color="auto"/>
          </w:divBdr>
        </w:div>
      </w:divsChild>
    </w:div>
    <w:div w:id="1853031520">
      <w:bodyDiv w:val="1"/>
      <w:marLeft w:val="0"/>
      <w:marRight w:val="0"/>
      <w:marTop w:val="0"/>
      <w:marBottom w:val="0"/>
      <w:divBdr>
        <w:top w:val="none" w:sz="0" w:space="0" w:color="auto"/>
        <w:left w:val="none" w:sz="0" w:space="0" w:color="auto"/>
        <w:bottom w:val="none" w:sz="0" w:space="0" w:color="auto"/>
        <w:right w:val="none" w:sz="0" w:space="0" w:color="auto"/>
      </w:divBdr>
      <w:divsChild>
        <w:div w:id="43793799">
          <w:marLeft w:val="0"/>
          <w:marRight w:val="806"/>
          <w:marTop w:val="154"/>
          <w:marBottom w:val="0"/>
          <w:divBdr>
            <w:top w:val="none" w:sz="0" w:space="0" w:color="auto"/>
            <w:left w:val="none" w:sz="0" w:space="0" w:color="auto"/>
            <w:bottom w:val="none" w:sz="0" w:space="0" w:color="auto"/>
            <w:right w:val="none" w:sz="0" w:space="0" w:color="auto"/>
          </w:divBdr>
        </w:div>
        <w:div w:id="276916929">
          <w:marLeft w:val="0"/>
          <w:marRight w:val="806"/>
          <w:marTop w:val="154"/>
          <w:marBottom w:val="0"/>
          <w:divBdr>
            <w:top w:val="none" w:sz="0" w:space="0" w:color="auto"/>
            <w:left w:val="none" w:sz="0" w:space="0" w:color="auto"/>
            <w:bottom w:val="none" w:sz="0" w:space="0" w:color="auto"/>
            <w:right w:val="none" w:sz="0" w:space="0" w:color="auto"/>
          </w:divBdr>
        </w:div>
        <w:div w:id="1193764269">
          <w:marLeft w:val="0"/>
          <w:marRight w:val="806"/>
          <w:marTop w:val="154"/>
          <w:marBottom w:val="0"/>
          <w:divBdr>
            <w:top w:val="none" w:sz="0" w:space="0" w:color="auto"/>
            <w:left w:val="none" w:sz="0" w:space="0" w:color="auto"/>
            <w:bottom w:val="none" w:sz="0" w:space="0" w:color="auto"/>
            <w:right w:val="none" w:sz="0" w:space="0" w:color="auto"/>
          </w:divBdr>
        </w:div>
      </w:divsChild>
    </w:div>
    <w:div w:id="1883443132">
      <w:bodyDiv w:val="1"/>
      <w:marLeft w:val="0"/>
      <w:marRight w:val="0"/>
      <w:marTop w:val="0"/>
      <w:marBottom w:val="0"/>
      <w:divBdr>
        <w:top w:val="none" w:sz="0" w:space="0" w:color="auto"/>
        <w:left w:val="none" w:sz="0" w:space="0" w:color="auto"/>
        <w:bottom w:val="none" w:sz="0" w:space="0" w:color="auto"/>
        <w:right w:val="none" w:sz="0" w:space="0" w:color="auto"/>
      </w:divBdr>
      <w:divsChild>
        <w:div w:id="106239032">
          <w:marLeft w:val="0"/>
          <w:marRight w:val="547"/>
          <w:marTop w:val="144"/>
          <w:marBottom w:val="0"/>
          <w:divBdr>
            <w:top w:val="none" w:sz="0" w:space="0" w:color="auto"/>
            <w:left w:val="none" w:sz="0" w:space="0" w:color="auto"/>
            <w:bottom w:val="none" w:sz="0" w:space="0" w:color="auto"/>
            <w:right w:val="none" w:sz="0" w:space="0" w:color="auto"/>
          </w:divBdr>
        </w:div>
        <w:div w:id="368147201">
          <w:marLeft w:val="0"/>
          <w:marRight w:val="547"/>
          <w:marTop w:val="144"/>
          <w:marBottom w:val="0"/>
          <w:divBdr>
            <w:top w:val="none" w:sz="0" w:space="0" w:color="auto"/>
            <w:left w:val="none" w:sz="0" w:space="0" w:color="auto"/>
            <w:bottom w:val="none" w:sz="0" w:space="0" w:color="auto"/>
            <w:right w:val="none" w:sz="0" w:space="0" w:color="auto"/>
          </w:divBdr>
        </w:div>
        <w:div w:id="439421731">
          <w:marLeft w:val="0"/>
          <w:marRight w:val="547"/>
          <w:marTop w:val="144"/>
          <w:marBottom w:val="0"/>
          <w:divBdr>
            <w:top w:val="none" w:sz="0" w:space="0" w:color="auto"/>
            <w:left w:val="none" w:sz="0" w:space="0" w:color="auto"/>
            <w:bottom w:val="none" w:sz="0" w:space="0" w:color="auto"/>
            <w:right w:val="none" w:sz="0" w:space="0" w:color="auto"/>
          </w:divBdr>
        </w:div>
        <w:div w:id="838350450">
          <w:marLeft w:val="0"/>
          <w:marRight w:val="547"/>
          <w:marTop w:val="144"/>
          <w:marBottom w:val="0"/>
          <w:divBdr>
            <w:top w:val="none" w:sz="0" w:space="0" w:color="auto"/>
            <w:left w:val="none" w:sz="0" w:space="0" w:color="auto"/>
            <w:bottom w:val="none" w:sz="0" w:space="0" w:color="auto"/>
            <w:right w:val="none" w:sz="0" w:space="0" w:color="auto"/>
          </w:divBdr>
        </w:div>
        <w:div w:id="901670666">
          <w:marLeft w:val="0"/>
          <w:marRight w:val="547"/>
          <w:marTop w:val="144"/>
          <w:marBottom w:val="0"/>
          <w:divBdr>
            <w:top w:val="none" w:sz="0" w:space="0" w:color="auto"/>
            <w:left w:val="none" w:sz="0" w:space="0" w:color="auto"/>
            <w:bottom w:val="none" w:sz="0" w:space="0" w:color="auto"/>
            <w:right w:val="none" w:sz="0" w:space="0" w:color="auto"/>
          </w:divBdr>
        </w:div>
        <w:div w:id="1145968865">
          <w:marLeft w:val="0"/>
          <w:marRight w:val="547"/>
          <w:marTop w:val="144"/>
          <w:marBottom w:val="0"/>
          <w:divBdr>
            <w:top w:val="none" w:sz="0" w:space="0" w:color="auto"/>
            <w:left w:val="none" w:sz="0" w:space="0" w:color="auto"/>
            <w:bottom w:val="none" w:sz="0" w:space="0" w:color="auto"/>
            <w:right w:val="none" w:sz="0" w:space="0" w:color="auto"/>
          </w:divBdr>
        </w:div>
        <w:div w:id="1172260142">
          <w:marLeft w:val="0"/>
          <w:marRight w:val="547"/>
          <w:marTop w:val="144"/>
          <w:marBottom w:val="0"/>
          <w:divBdr>
            <w:top w:val="none" w:sz="0" w:space="0" w:color="auto"/>
            <w:left w:val="none" w:sz="0" w:space="0" w:color="auto"/>
            <w:bottom w:val="none" w:sz="0" w:space="0" w:color="auto"/>
            <w:right w:val="none" w:sz="0" w:space="0" w:color="auto"/>
          </w:divBdr>
        </w:div>
        <w:div w:id="1609119585">
          <w:marLeft w:val="0"/>
          <w:marRight w:val="547"/>
          <w:marTop w:val="144"/>
          <w:marBottom w:val="0"/>
          <w:divBdr>
            <w:top w:val="none" w:sz="0" w:space="0" w:color="auto"/>
            <w:left w:val="none" w:sz="0" w:space="0" w:color="auto"/>
            <w:bottom w:val="none" w:sz="0" w:space="0" w:color="auto"/>
            <w:right w:val="none" w:sz="0" w:space="0" w:color="auto"/>
          </w:divBdr>
        </w:div>
        <w:div w:id="1679192346">
          <w:marLeft w:val="0"/>
          <w:marRight w:val="547"/>
          <w:marTop w:val="144"/>
          <w:marBottom w:val="0"/>
          <w:divBdr>
            <w:top w:val="none" w:sz="0" w:space="0" w:color="auto"/>
            <w:left w:val="none" w:sz="0" w:space="0" w:color="auto"/>
            <w:bottom w:val="none" w:sz="0" w:space="0" w:color="auto"/>
            <w:right w:val="none" w:sz="0" w:space="0" w:color="auto"/>
          </w:divBdr>
        </w:div>
        <w:div w:id="2093966953">
          <w:marLeft w:val="0"/>
          <w:marRight w:val="547"/>
          <w:marTop w:val="144"/>
          <w:marBottom w:val="0"/>
          <w:divBdr>
            <w:top w:val="none" w:sz="0" w:space="0" w:color="auto"/>
            <w:left w:val="none" w:sz="0" w:space="0" w:color="auto"/>
            <w:bottom w:val="none" w:sz="0" w:space="0" w:color="auto"/>
            <w:right w:val="none" w:sz="0" w:space="0" w:color="auto"/>
          </w:divBdr>
        </w:div>
      </w:divsChild>
    </w:div>
    <w:div w:id="1983386982">
      <w:bodyDiv w:val="1"/>
      <w:marLeft w:val="0"/>
      <w:marRight w:val="0"/>
      <w:marTop w:val="0"/>
      <w:marBottom w:val="0"/>
      <w:divBdr>
        <w:top w:val="none" w:sz="0" w:space="0" w:color="auto"/>
        <w:left w:val="none" w:sz="0" w:space="0" w:color="auto"/>
        <w:bottom w:val="none" w:sz="0" w:space="0" w:color="auto"/>
        <w:right w:val="none" w:sz="0" w:space="0" w:color="auto"/>
      </w:divBdr>
      <w:divsChild>
        <w:div w:id="369494440">
          <w:marLeft w:val="0"/>
          <w:marRight w:val="547"/>
          <w:marTop w:val="130"/>
          <w:marBottom w:val="0"/>
          <w:divBdr>
            <w:top w:val="none" w:sz="0" w:space="0" w:color="auto"/>
            <w:left w:val="none" w:sz="0" w:space="0" w:color="auto"/>
            <w:bottom w:val="none" w:sz="0" w:space="0" w:color="auto"/>
            <w:right w:val="none" w:sz="0" w:space="0" w:color="auto"/>
          </w:divBdr>
        </w:div>
        <w:div w:id="943683086">
          <w:marLeft w:val="0"/>
          <w:marRight w:val="547"/>
          <w:marTop w:val="130"/>
          <w:marBottom w:val="0"/>
          <w:divBdr>
            <w:top w:val="none" w:sz="0" w:space="0" w:color="auto"/>
            <w:left w:val="none" w:sz="0" w:space="0" w:color="auto"/>
            <w:bottom w:val="none" w:sz="0" w:space="0" w:color="auto"/>
            <w:right w:val="none" w:sz="0" w:space="0" w:color="auto"/>
          </w:divBdr>
        </w:div>
      </w:divsChild>
    </w:div>
    <w:div w:id="2099594225">
      <w:bodyDiv w:val="1"/>
      <w:marLeft w:val="0"/>
      <w:marRight w:val="0"/>
      <w:marTop w:val="0"/>
      <w:marBottom w:val="0"/>
      <w:divBdr>
        <w:top w:val="none" w:sz="0" w:space="0" w:color="auto"/>
        <w:left w:val="none" w:sz="0" w:space="0" w:color="auto"/>
        <w:bottom w:val="none" w:sz="0" w:space="0" w:color="auto"/>
        <w:right w:val="none" w:sz="0" w:space="0" w:color="auto"/>
      </w:divBdr>
      <w:divsChild>
        <w:div w:id="24253410">
          <w:marLeft w:val="0"/>
          <w:marRight w:val="547"/>
          <w:marTop w:val="154"/>
          <w:marBottom w:val="0"/>
          <w:divBdr>
            <w:top w:val="none" w:sz="0" w:space="0" w:color="auto"/>
            <w:left w:val="none" w:sz="0" w:space="0" w:color="auto"/>
            <w:bottom w:val="none" w:sz="0" w:space="0" w:color="auto"/>
            <w:right w:val="none" w:sz="0" w:space="0" w:color="auto"/>
          </w:divBdr>
        </w:div>
        <w:div w:id="265776009">
          <w:marLeft w:val="0"/>
          <w:marRight w:val="547"/>
          <w:marTop w:val="154"/>
          <w:marBottom w:val="0"/>
          <w:divBdr>
            <w:top w:val="none" w:sz="0" w:space="0" w:color="auto"/>
            <w:left w:val="none" w:sz="0" w:space="0" w:color="auto"/>
            <w:bottom w:val="none" w:sz="0" w:space="0" w:color="auto"/>
            <w:right w:val="none" w:sz="0" w:space="0" w:color="auto"/>
          </w:divBdr>
        </w:div>
        <w:div w:id="280193238">
          <w:marLeft w:val="0"/>
          <w:marRight w:val="547"/>
          <w:marTop w:val="154"/>
          <w:marBottom w:val="0"/>
          <w:divBdr>
            <w:top w:val="none" w:sz="0" w:space="0" w:color="auto"/>
            <w:left w:val="none" w:sz="0" w:space="0" w:color="auto"/>
            <w:bottom w:val="none" w:sz="0" w:space="0" w:color="auto"/>
            <w:right w:val="none" w:sz="0" w:space="0" w:color="auto"/>
          </w:divBdr>
        </w:div>
        <w:div w:id="416439619">
          <w:marLeft w:val="0"/>
          <w:marRight w:val="547"/>
          <w:marTop w:val="154"/>
          <w:marBottom w:val="0"/>
          <w:divBdr>
            <w:top w:val="none" w:sz="0" w:space="0" w:color="auto"/>
            <w:left w:val="none" w:sz="0" w:space="0" w:color="auto"/>
            <w:bottom w:val="none" w:sz="0" w:space="0" w:color="auto"/>
            <w:right w:val="none" w:sz="0" w:space="0" w:color="auto"/>
          </w:divBdr>
        </w:div>
        <w:div w:id="608392862">
          <w:marLeft w:val="0"/>
          <w:marRight w:val="547"/>
          <w:marTop w:val="154"/>
          <w:marBottom w:val="0"/>
          <w:divBdr>
            <w:top w:val="none" w:sz="0" w:space="0" w:color="auto"/>
            <w:left w:val="none" w:sz="0" w:space="0" w:color="auto"/>
            <w:bottom w:val="none" w:sz="0" w:space="0" w:color="auto"/>
            <w:right w:val="none" w:sz="0" w:space="0" w:color="auto"/>
          </w:divBdr>
        </w:div>
        <w:div w:id="645478084">
          <w:marLeft w:val="0"/>
          <w:marRight w:val="547"/>
          <w:marTop w:val="154"/>
          <w:marBottom w:val="0"/>
          <w:divBdr>
            <w:top w:val="none" w:sz="0" w:space="0" w:color="auto"/>
            <w:left w:val="none" w:sz="0" w:space="0" w:color="auto"/>
            <w:bottom w:val="none" w:sz="0" w:space="0" w:color="auto"/>
            <w:right w:val="none" w:sz="0" w:space="0" w:color="auto"/>
          </w:divBdr>
        </w:div>
        <w:div w:id="1707638735">
          <w:marLeft w:val="0"/>
          <w:marRight w:val="547"/>
          <w:marTop w:val="154"/>
          <w:marBottom w:val="0"/>
          <w:divBdr>
            <w:top w:val="none" w:sz="0" w:space="0" w:color="auto"/>
            <w:left w:val="none" w:sz="0" w:space="0" w:color="auto"/>
            <w:bottom w:val="none" w:sz="0" w:space="0" w:color="auto"/>
            <w:right w:val="none" w:sz="0" w:space="0" w:color="auto"/>
          </w:divBdr>
        </w:div>
        <w:div w:id="1845394802">
          <w:marLeft w:val="0"/>
          <w:marRight w:val="547"/>
          <w:marTop w:val="154"/>
          <w:marBottom w:val="0"/>
          <w:divBdr>
            <w:top w:val="none" w:sz="0" w:space="0" w:color="auto"/>
            <w:left w:val="none" w:sz="0" w:space="0" w:color="auto"/>
            <w:bottom w:val="none" w:sz="0" w:space="0" w:color="auto"/>
            <w:right w:val="none" w:sz="0" w:space="0" w:color="auto"/>
          </w:divBdr>
        </w:div>
        <w:div w:id="2095588724">
          <w:marLeft w:val="0"/>
          <w:marRight w:val="547"/>
          <w:marTop w:val="154"/>
          <w:marBottom w:val="0"/>
          <w:divBdr>
            <w:top w:val="none" w:sz="0" w:space="0" w:color="auto"/>
            <w:left w:val="none" w:sz="0" w:space="0" w:color="auto"/>
            <w:bottom w:val="none" w:sz="0" w:space="0" w:color="auto"/>
            <w:right w:val="none" w:sz="0" w:space="0" w:color="auto"/>
          </w:divBdr>
        </w:div>
      </w:divsChild>
    </w:div>
    <w:div w:id="2139373032">
      <w:bodyDiv w:val="1"/>
      <w:marLeft w:val="0"/>
      <w:marRight w:val="0"/>
      <w:marTop w:val="0"/>
      <w:marBottom w:val="0"/>
      <w:divBdr>
        <w:top w:val="none" w:sz="0" w:space="0" w:color="auto"/>
        <w:left w:val="none" w:sz="0" w:space="0" w:color="auto"/>
        <w:bottom w:val="none" w:sz="0" w:space="0" w:color="auto"/>
        <w:right w:val="none" w:sz="0" w:space="0" w:color="auto"/>
      </w:divBdr>
      <w:divsChild>
        <w:div w:id="1173104523">
          <w:marLeft w:val="0"/>
          <w:marRight w:val="547"/>
          <w:marTop w:val="154"/>
          <w:marBottom w:val="0"/>
          <w:divBdr>
            <w:top w:val="none" w:sz="0" w:space="0" w:color="auto"/>
            <w:left w:val="none" w:sz="0" w:space="0" w:color="auto"/>
            <w:bottom w:val="none" w:sz="0" w:space="0" w:color="auto"/>
            <w:right w:val="none" w:sz="0" w:space="0" w:color="auto"/>
          </w:divBdr>
        </w:div>
        <w:div w:id="1760368884">
          <w:marLeft w:val="0"/>
          <w:marRight w:val="547"/>
          <w:marTop w:val="154"/>
          <w:marBottom w:val="0"/>
          <w:divBdr>
            <w:top w:val="none" w:sz="0" w:space="0" w:color="auto"/>
            <w:left w:val="none" w:sz="0" w:space="0" w:color="auto"/>
            <w:bottom w:val="none" w:sz="0" w:space="0" w:color="auto"/>
            <w:right w:val="none" w:sz="0" w:space="0" w:color="auto"/>
          </w:divBdr>
        </w:div>
        <w:div w:id="1927958761">
          <w:marLeft w:val="0"/>
          <w:marRight w:val="547"/>
          <w:marTop w:val="154"/>
          <w:marBottom w:val="0"/>
          <w:divBdr>
            <w:top w:val="none" w:sz="0" w:space="0" w:color="auto"/>
            <w:left w:val="none" w:sz="0" w:space="0" w:color="auto"/>
            <w:bottom w:val="none" w:sz="0" w:space="0" w:color="auto"/>
            <w:right w:val="none" w:sz="0" w:space="0" w:color="auto"/>
          </w:divBdr>
        </w:div>
        <w:div w:id="2143234314">
          <w:marLeft w:val="0"/>
          <w:marRight w:val="547"/>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E9904-0904-490F-BD99-9693D21E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2497</Words>
  <Characters>14236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Fariba Salimi</dc:creator>
  <cp:lastModifiedBy>پوربابا خانم سهیلا</cp:lastModifiedBy>
  <cp:revision>7</cp:revision>
  <dcterms:created xsi:type="dcterms:W3CDTF">2023-09-28T11:36:00Z</dcterms:created>
  <dcterms:modified xsi:type="dcterms:W3CDTF">2023-12-02T05:52:00Z</dcterms:modified>
</cp:coreProperties>
</file>