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 wp14:anchorId="7585C9B5" wp14:editId="28982196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 xml:space="preserve"> </w:t>
      </w:r>
      <w:r w:rsidR="00EB6EBC"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</w:p>
    <w:p w:rsidR="00722E98" w:rsidRPr="006848EF" w:rsidRDefault="00EB6EB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</w:t>
      </w:r>
      <w:r w:rsidR="00722E98" w:rsidRPr="006848EF">
        <w:rPr>
          <w:rFonts w:cs="B Titr" w:hint="cs"/>
          <w:rtl/>
        </w:rPr>
        <w:t>گروه هدف: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                    گروه کارشناسان </w:t>
      </w:r>
      <w:r w:rsidR="00EB6EBC">
        <w:rPr>
          <w:rFonts w:hint="cs"/>
          <w:b/>
          <w:bCs/>
          <w:sz w:val="28"/>
          <w:szCs w:val="28"/>
          <w:rtl/>
        </w:rPr>
        <w:t>پیشگیری و مراقبت بیماریهای غیرواگیر</w:t>
      </w:r>
      <w:r w:rsidRPr="006848EF">
        <w:rPr>
          <w:rFonts w:hint="cs"/>
          <w:b/>
          <w:bCs/>
          <w:sz w:val="28"/>
          <w:szCs w:val="28"/>
          <w:rtl/>
        </w:rPr>
        <w:t xml:space="preserve"> </w:t>
      </w:r>
    </w:p>
    <w:p w:rsidR="00722E98" w:rsidRPr="006848EF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>مرکز بهداشت استان آذربایجان شرقی</w:t>
      </w:r>
    </w:p>
    <w:p w:rsidR="00722E98" w:rsidRPr="006848EF" w:rsidRDefault="00722E98" w:rsidP="00375CBE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375CBE">
        <w:rPr>
          <w:rFonts w:hint="cs"/>
          <w:b/>
          <w:bCs/>
          <w:sz w:val="28"/>
          <w:szCs w:val="28"/>
          <w:rtl/>
        </w:rPr>
        <w:t>1397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0601E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5516245" cy="2068830"/>
                <wp:effectExtent l="43815" t="2540" r="2540" b="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35"/>
                            <a:ext cx="4999990" cy="1618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722E9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722E9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Campaign Portfolio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722E98">
                        <w:pPr>
                          <w:rPr>
                            <w:rtl/>
                          </w:rPr>
                        </w:pPr>
                      </w:p>
                      <w:p w:rsidR="00722E98" w:rsidRPr="0010601E" w:rsidRDefault="00722E98" w:rsidP="00722E9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Campaign Portfolio 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151607" w:rsidRPr="006848EF" w:rsidRDefault="00151607" w:rsidP="00EB6EBC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/>
          <w:b/>
          <w:bCs/>
          <w:sz w:val="18"/>
          <w:szCs w:val="18"/>
          <w:rtl/>
        </w:rPr>
        <w:lastRenderedPageBreak/>
        <w:t>یکی از اولویت</w:t>
      </w:r>
      <w:r w:rsidRPr="006848EF">
        <w:rPr>
          <w:rFonts w:cs="B Nazanin"/>
          <w:b/>
          <w:bCs/>
          <w:sz w:val="18"/>
          <w:szCs w:val="18"/>
          <w:rtl/>
        </w:rPr>
        <w:softHyphen/>
        <w:t>های سند تدبیر توسعه استان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(هسته کلیدی شیوه زندگی) با هدف افزایش نسبی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 تحرک بدنی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در جمعیت 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می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باشد که در این راستا "کمپین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>"</w:t>
      </w:r>
      <w:r w:rsidRPr="006848EF">
        <w:rPr>
          <w:rFonts w:cs="B Nazanin"/>
          <w:b/>
          <w:bCs/>
          <w:sz w:val="18"/>
          <w:szCs w:val="18"/>
          <w:rtl/>
        </w:rPr>
        <w:t xml:space="preserve">از 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>26 تیرماه</w:t>
      </w:r>
      <w:r w:rsidR="00C168F9" w:rsidRPr="006848EF">
        <w:rPr>
          <w:rFonts w:cs="B Nazanin"/>
          <w:b/>
          <w:bCs/>
          <w:sz w:val="18"/>
          <w:szCs w:val="18"/>
          <w:rtl/>
        </w:rPr>
        <w:t xml:space="preserve"> تا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اتمام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سال جاری در سطح استان به اجرا گذاشته می</w:t>
      </w:r>
      <w:r w:rsidRPr="006848EF">
        <w:rPr>
          <w:rFonts w:cs="B Nazanin"/>
          <w:b/>
          <w:bCs/>
          <w:sz w:val="18"/>
          <w:szCs w:val="18"/>
          <w:rtl/>
        </w:rPr>
        <w:softHyphen/>
        <w:t>شود.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هدف از ارائه کارپوشه (</w:t>
      </w:r>
      <w:r w:rsidRPr="006848EF">
        <w:rPr>
          <w:rFonts w:cs="B Nazanin"/>
          <w:b/>
          <w:bCs/>
          <w:sz w:val="18"/>
          <w:szCs w:val="18"/>
        </w:rPr>
        <w:t>Portfolio</w:t>
      </w:r>
      <w:r w:rsidRPr="006848EF">
        <w:rPr>
          <w:rFonts w:cs="B Nazanin" w:hint="cs"/>
          <w:b/>
          <w:bCs/>
          <w:sz w:val="18"/>
          <w:szCs w:val="18"/>
          <w:rtl/>
        </w:rPr>
        <w:t>) حاضر شفاف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سازی اهداف و انتظارات از شما در طول اجرای 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می باشد.</w:t>
      </w: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9418" w:type="dxa"/>
        <w:tblLayout w:type="fixed"/>
        <w:tblLook w:val="04A0" w:firstRow="1" w:lastRow="0" w:firstColumn="1" w:lastColumn="0" w:noHBand="0" w:noVBand="1"/>
      </w:tblPr>
      <w:tblGrid>
        <w:gridCol w:w="1196"/>
        <w:gridCol w:w="3543"/>
        <w:gridCol w:w="1276"/>
        <w:gridCol w:w="1276"/>
        <w:gridCol w:w="567"/>
        <w:gridCol w:w="1560"/>
      </w:tblGrid>
      <w:tr w:rsidR="007B1AF4" w:rsidRPr="006848EF" w:rsidTr="00C168F9">
        <w:trPr>
          <w:trHeight w:val="213"/>
        </w:trPr>
        <w:tc>
          <w:tcPr>
            <w:tcW w:w="9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6848EF" w:rsidRDefault="007B1AF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1: سیاستگذاری</w:t>
            </w:r>
          </w:p>
        </w:tc>
      </w:tr>
      <w:tr w:rsidR="007B1AF4" w:rsidRPr="006848EF" w:rsidTr="00821140">
        <w:trPr>
          <w:trHeight w:val="810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فعالیتها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مجری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تعداد اجرای طرح </w:t>
            </w:r>
            <w:r w:rsidR="001D5D8B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افزایش تحرک بدنی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 نمره ارزشیابی (1 تا 5)</w:t>
            </w:r>
          </w:p>
          <w:p w:rsidR="007B1AF4" w:rsidRPr="006848EF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بسیارخوب،= خوب، 3= متوسط، 2= ضعیف،1= بسیار ضعیف)</w:t>
            </w:r>
          </w:p>
        </w:tc>
      </w:tr>
      <w:tr w:rsidR="008300E9" w:rsidRPr="006848EF" w:rsidTr="00821140">
        <w:trPr>
          <w:trHeight w:val="424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کارگروه سلامت شهرستان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21140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21140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sz w:val="18"/>
                <w:szCs w:val="18"/>
              </w:rPr>
              <w:t>3</w:t>
            </w:r>
          </w:p>
        </w:tc>
      </w:tr>
      <w:tr w:rsidR="005C2E51" w:rsidRPr="006848EF" w:rsidTr="00821140">
        <w:trPr>
          <w:trHeight w:val="540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جلب حمایت و همکاری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سایر ارگانها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سازمانهای</w:t>
            </w:r>
            <w:r w:rsidR="00C617BF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همکاری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2D7657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2D7657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</w:tr>
      <w:tr w:rsidR="005C2E51" w:rsidRPr="006848EF" w:rsidTr="00821140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برنامه دایمی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تحرک بدنی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در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ادارات </w:t>
            </w:r>
            <w:r w:rsidR="00FA1901">
              <w:rPr>
                <w:rFonts w:ascii="Tahoma" w:eastAsia="Calibri" w:hAnsi="Tahoma" w:cs="B Mitra" w:hint="cs"/>
                <w:sz w:val="18"/>
                <w:szCs w:val="18"/>
                <w:rtl/>
              </w:rPr>
              <w:t>دارای برنامه دایمی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</w:tr>
      <w:tr w:rsidR="00FA1901" w:rsidRPr="006848EF" w:rsidTr="00821140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جاد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امکانات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تحرک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بدن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برا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کارکنان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</w:t>
            </w: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مار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ها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غ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رواگ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تعداد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بهبود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وضع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افته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821140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/>
                <w:sz w:val="20"/>
                <w:szCs w:val="20"/>
                <w:lang w:bidi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821140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/>
                <w:sz w:val="20"/>
                <w:szCs w:val="20"/>
                <w:lang w:bidi="ar-SA"/>
              </w:rPr>
              <w:t>3</w:t>
            </w:r>
          </w:p>
        </w:tc>
      </w:tr>
      <w:tr w:rsidR="008300E9" w:rsidRPr="006848EF" w:rsidTr="00821140">
        <w:trPr>
          <w:trHeight w:val="465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دانشگاه بهبود وضعیت یافته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65CDB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  <w:p w:rsidR="00C534BB" w:rsidRPr="006848EF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شهرداری اداره ورزش و جوانان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مراکز ایجاد شده در شهر 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65CDB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امکانات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تحرک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بدن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عموم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مردم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( جمعیت روستایی)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مار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ها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غ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رواگ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مراکز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شده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در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روستا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</w:tr>
      <w:tr w:rsidR="00365CDB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>برنامه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دایمی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برای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تحرک بدنی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کارخانجات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65CDB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کارخانه هایی که اقدام نموده اند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FA1901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</w:t>
            </w:r>
            <w:r w:rsidR="006E639A">
              <w:rPr>
                <w:rFonts w:ascii="Tahoma" w:eastAsia="Calibri" w:hAnsi="Tahoma" w:cs="B Mitra" w:hint="cs"/>
                <w:szCs w:val="20"/>
                <w:rtl/>
              </w:rPr>
              <w:t xml:space="preserve">و تصویب </w:t>
            </w:r>
            <w:r>
              <w:rPr>
                <w:rFonts w:ascii="Tahoma" w:eastAsia="Calibri" w:hAnsi="Tahoma" w:cs="B Mitra" w:hint="cs"/>
                <w:szCs w:val="20"/>
                <w:rtl/>
              </w:rPr>
              <w:t>برنامه تحرک بدنی برای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وجود برنامه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821140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</w:t>
            </w:r>
          </w:p>
        </w:tc>
      </w:tr>
      <w:tr w:rsidR="00FA1901" w:rsidRPr="006848EF" w:rsidTr="00821140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امکانات ایجاد شده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DE6542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7171C1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</w:t>
            </w:r>
          </w:p>
        </w:tc>
      </w:tr>
      <w:tr w:rsidR="008300E9" w:rsidRPr="006848EF" w:rsidTr="00DD5881">
        <w:trPr>
          <w:trHeight w:val="405"/>
        </w:trPr>
        <w:tc>
          <w:tcPr>
            <w:tcW w:w="9418" w:type="dxa"/>
            <w:gridSpan w:val="6"/>
            <w:shd w:val="clear" w:color="auto" w:fill="E5B8B7" w:themeFill="accent2" w:themeFillTint="66"/>
            <w:vAlign w:val="center"/>
          </w:tcPr>
          <w:p w:rsidR="008300E9" w:rsidRPr="006848EF" w:rsidRDefault="008300E9" w:rsidP="00DD5881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2: آموزش و اطلاع رسانی</w:t>
            </w:r>
          </w:p>
        </w:tc>
      </w:tr>
      <w:tr w:rsidR="008300E9" w:rsidRPr="006848EF" w:rsidTr="00821140">
        <w:trPr>
          <w:trHeight w:val="95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 xml:space="preserve">فعالیتها 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اقدامات مورد انتظار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821140">
        <w:trPr>
          <w:trHeight w:val="270"/>
        </w:trPr>
        <w:tc>
          <w:tcPr>
            <w:tcW w:w="1196" w:type="dxa"/>
            <w:vMerge w:val="restart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18"/>
                <w:rtl/>
              </w:rPr>
              <w:t>برگزاری جلسات اموزشی برای گروههای هدف مختلف</w:t>
            </w:r>
          </w:p>
        </w:tc>
        <w:tc>
          <w:tcPr>
            <w:tcW w:w="3543" w:type="dxa"/>
            <w:vMerge w:val="restart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نماز جمعه</w:t>
            </w:r>
          </w:p>
        </w:tc>
        <w:tc>
          <w:tcPr>
            <w:tcW w:w="1276" w:type="dxa"/>
            <w:vMerge w:val="restart"/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821140">
        <w:trPr>
          <w:trHeight w:val="171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pStyle w:val="BodyText"/>
              <w:spacing w:line="276" w:lineRule="auto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821140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کارشناسان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، پزشکان،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کارکنان مراکز و 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خانه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های بهداشت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0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ر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ابطین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سلامت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محلات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کارکنان و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رابطین ادارات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color w:val="000000" w:themeColor="text1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8300E9" w:rsidRPr="006848EF" w:rsidTr="00821140">
        <w:trPr>
          <w:trHeight w:val="13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8300E9" w:rsidRPr="006848EF" w:rsidTr="00821140">
        <w:trPr>
          <w:trHeight w:val="9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مربیان بسیج سازندگی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821140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بهداشت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یارانکار، پزشکان شاغل در کارخانجات، کارشناسان بهداشت حرفه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ای و بهگر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-بهداشت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2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</w:t>
            </w:r>
            <w:r w:rsidRPr="006848EF">
              <w:rPr>
                <w:rFonts w:cs="B Mitra" w:hint="cs"/>
                <w:szCs w:val="20"/>
                <w:rtl/>
                <w:lang w:bidi="fa-IR"/>
              </w:rPr>
              <w:t>در آموزشگاههای اصناف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بهداشت محی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ط-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5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متولیان سازمان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مردم نهاد و بخش های خصوصی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9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جلسات اموزشی برای معلمین و دانش آموزان  در مدارس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34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D5269C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2114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5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توسط بهورزان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بیماریهای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lastRenderedPageBreak/>
              <w:t>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lastRenderedPageBreak/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002824" w:rsidP="00002824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002824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8300E9" w:rsidRPr="006848EF" w:rsidTr="00821140">
        <w:trPr>
          <w:trHeight w:val="15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</w:t>
            </w: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lastRenderedPageBreak/>
              <w:t>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821140">
        <w:trPr>
          <w:trHeight w:val="213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در مراکز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و مجتمع های سلامت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002824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002824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300E9" w:rsidRPr="006848EF" w:rsidTr="00821140">
        <w:trPr>
          <w:trHeight w:val="330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58613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58613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35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073A2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073A2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57</w:t>
            </w:r>
            <w:bookmarkStart w:id="0" w:name="_GoBack"/>
            <w:bookmarkEnd w:id="0"/>
          </w:p>
        </w:tc>
      </w:tr>
      <w:tr w:rsidR="008300E9" w:rsidRPr="006848EF" w:rsidTr="00821140">
        <w:trPr>
          <w:trHeight w:val="129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58613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58613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28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سایر فعالیتها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پیاده روی/ کوهروی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(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رابطین سلامت محلات و زنان خانه دار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97382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97382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8300E9" w:rsidRPr="006848EF" w:rsidTr="00821140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821140">
        <w:trPr>
          <w:trHeight w:val="13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مسابقه ورزشی / کوهروی/ پیاده 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(دانش آموزان)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002824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002824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sz w:val="18"/>
                <w:szCs w:val="22"/>
              </w:rPr>
              <w:t>19</w:t>
            </w:r>
          </w:p>
        </w:tc>
      </w:tr>
      <w:tr w:rsidR="008300E9" w:rsidRPr="006848EF" w:rsidTr="00821140">
        <w:trPr>
          <w:trHeight w:val="18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821140">
        <w:trPr>
          <w:trHeight w:val="24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</w:t>
            </w:r>
            <w:r w:rsidR="006756FF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روی( عموم مردم)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4</w:t>
            </w:r>
          </w:p>
        </w:tc>
      </w:tr>
      <w:tr w:rsidR="008300E9" w:rsidRPr="006848EF" w:rsidTr="00821140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4</w:t>
            </w:r>
          </w:p>
        </w:tc>
      </w:tr>
      <w:tr w:rsidR="00C534BB" w:rsidRPr="006848EF" w:rsidTr="00821140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 کارگران)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eastAsia="Calibri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آموزش سلامت</w:t>
            </w:r>
          </w:p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C534BB" w:rsidRPr="006848EF" w:rsidTr="00821140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C534BB" w:rsidRPr="006848EF" w:rsidTr="00821140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(کارمندان ادارات)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C534BB" w:rsidRPr="006848EF" w:rsidTr="00821140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821140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97382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97382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sz w:val="18"/>
                <w:szCs w:val="22"/>
              </w:rPr>
              <w:t>47</w:t>
            </w:r>
          </w:p>
        </w:tc>
      </w:tr>
      <w:tr w:rsidR="008300E9" w:rsidRPr="006848EF" w:rsidTr="00821140">
        <w:trPr>
          <w:trHeight w:val="114"/>
        </w:trPr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586130" w:rsidP="00EF22F0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0E5D52">
        <w:trPr>
          <w:trHeight w:val="277"/>
        </w:trPr>
        <w:tc>
          <w:tcPr>
            <w:tcW w:w="9418" w:type="dxa"/>
            <w:gridSpan w:val="6"/>
            <w:shd w:val="clear" w:color="auto" w:fill="E5B8B7" w:themeFill="accent2" w:themeFillTint="66"/>
            <w:vAlign w:val="center"/>
          </w:tcPr>
          <w:p w:rsidR="008300E9" w:rsidRPr="006848EF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3: تبلیغات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فعالیتها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اقدامات مورد انتظار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ذکر نوع و تعداد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821140">
        <w:trPr>
          <w:trHeight w:val="237"/>
        </w:trPr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:rsidR="008300E9" w:rsidRPr="006848EF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D68F5" w:rsidP="003234F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D68F5" w:rsidP="003234F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6E639A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توزیع و نصب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منابع آموزشی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 (انواع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پوستر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lastRenderedPageBreak/>
              <w:t>تراکت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 استند و استیکر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) با ذکر نوع و تعداد به تفکیک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lastRenderedPageBreak/>
              <w:t>نصب بنر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234F8" w:rsidP="003234F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3234F8" w:rsidP="003234F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توزیع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به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تمامی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مراکز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بهداشتی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و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- آموزش سلامت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234F8" w:rsidP="003234F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پملفت و تراکت</w:t>
            </w:r>
            <w:r w:rsidR="00B424D6">
              <w:rPr>
                <w:rFonts w:hint="cs"/>
                <w:sz w:val="20"/>
                <w:szCs w:val="20"/>
                <w:rtl/>
              </w:rPr>
              <w:t>و پوستر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1E75F5" w:rsidP="00B424D6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  <w:r w:rsidR="00B424D6">
              <w:rPr>
                <w:rFonts w:hint="cs"/>
                <w:sz w:val="20"/>
                <w:szCs w:val="20"/>
                <w:rtl/>
              </w:rPr>
              <w:t>5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ادارات، سازمانهای مردم نهاد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lastRenderedPageBreak/>
              <w:t>و بخش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lastRenderedPageBreak/>
              <w:t xml:space="preserve">آموزش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lastRenderedPageBreak/>
              <w:t>سلامت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1E75F5" w:rsidP="001E75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پملفت و تراکت</w:t>
            </w:r>
            <w:r w:rsidR="00B424D6">
              <w:rPr>
                <w:rFonts w:hint="cs"/>
                <w:sz w:val="20"/>
                <w:szCs w:val="20"/>
                <w:rtl/>
              </w:rPr>
              <w:t xml:space="preserve"> و پوستر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1E75F5" w:rsidP="001E75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مطب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کلینیک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کلینیک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خصوصی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داروخانه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 و آزمایشگاه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امور اداری</w:t>
            </w:r>
            <w:r w:rsidRPr="006848EF">
              <w:rPr>
                <w:rFonts w:eastAsia="Calibri" w:cs="Times New Roman" w:hint="cs"/>
                <w:color w:val="000000" w:themeColor="text1"/>
                <w:szCs w:val="20"/>
                <w:rtl/>
              </w:rPr>
              <w:t>–</w:t>
            </w:r>
          </w:p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مهدکودک های شهری و روستایی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مدارس ابتدایی، متوسطه  دوره اول و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مدارس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پملفت و تراکت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D68F5" w:rsidP="005D68F5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150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اصناف و مراکز تهیه، توزیع و فروش مواد غذایی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محیط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71A34" w:rsidP="00371A34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371A34" w:rsidP="00371A34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حرفه ای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14711" w:rsidP="00214711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14711" w:rsidP="00214711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سایر موارد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697382" w:rsidP="00214711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97382" w:rsidP="00214711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300E9" w:rsidRPr="006848EF" w:rsidTr="00821140">
        <w:trPr>
          <w:trHeight w:val="36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هماهنگی درج پیام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سربرگ کلیه 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 w:rsidRPr="006848EF">
              <w:rPr>
                <w:rFonts w:ascii="Tahoma" w:hAnsi="Tahoma" w:cs="B Mitra"/>
                <w:szCs w:val="20"/>
                <w:rtl/>
                <w:lang w:bidi="fa-IR"/>
              </w:rPr>
              <w:t>آموزش سلامت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14711" w:rsidP="00214711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14711" w:rsidP="0021471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821140">
        <w:trPr>
          <w:trHeight w:val="266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در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کلیه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قبوض تلفن، گاز، آب و برق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hAnsi="Tahoma" w:cs="B Mitra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14711" w:rsidP="0021471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214711" w:rsidP="0021471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</w:tbl>
    <w:p w:rsidR="00FD6002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062F00" w:rsidRDefault="00E31A06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رییس شبکه بهداشت و درمان شهرستان ....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</w:t>
      </w:r>
      <w:r w:rsidR="00281E94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</w:t>
      </w:r>
      <w:r w:rsid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</w:t>
      </w: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گروه کارشناسان </w:t>
      </w:r>
      <w:r w:rsidR="00062F00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پیشگیری و مراقبت بیماریهای غیرواگیر</w:t>
      </w:r>
    </w:p>
    <w:p w:rsidR="00E31A06" w:rsidRPr="006848EF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lang w:bidi="fa-IR"/>
        </w:rPr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مرکز بهداشت استان</w:t>
      </w:r>
    </w:p>
    <w:p w:rsidR="007F0592" w:rsidRDefault="00E31A06" w:rsidP="006848EF">
      <w:pPr>
        <w:pStyle w:val="BodyText"/>
        <w:spacing w:line="276" w:lineRule="auto"/>
        <w:jc w:val="left"/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نام و نام خانوادگی و امضاء                </w:t>
      </w:r>
    </w:p>
    <w:sectPr w:rsidR="007F0592" w:rsidSect="00FB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F3" w:rsidRDefault="00CB79F3" w:rsidP="00CE4EBE">
      <w:pPr>
        <w:spacing w:after="0" w:line="240" w:lineRule="auto"/>
      </w:pPr>
      <w:r>
        <w:separator/>
      </w:r>
    </w:p>
  </w:endnote>
  <w:endnote w:type="continuationSeparator" w:id="0">
    <w:p w:rsidR="00CB79F3" w:rsidRDefault="00CB79F3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F3" w:rsidRDefault="00CB79F3" w:rsidP="00CE4EBE">
      <w:pPr>
        <w:spacing w:after="0" w:line="240" w:lineRule="auto"/>
      </w:pPr>
      <w:r>
        <w:separator/>
      </w:r>
    </w:p>
  </w:footnote>
  <w:footnote w:type="continuationSeparator" w:id="0">
    <w:p w:rsidR="00CB79F3" w:rsidRDefault="00CB79F3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98"/>
    <w:rsid w:val="00002824"/>
    <w:rsid w:val="00056F64"/>
    <w:rsid w:val="00057853"/>
    <w:rsid w:val="00062F00"/>
    <w:rsid w:val="00065FF0"/>
    <w:rsid w:val="00073A20"/>
    <w:rsid w:val="000A6222"/>
    <w:rsid w:val="000B68DD"/>
    <w:rsid w:val="000D7B4E"/>
    <w:rsid w:val="000E5D52"/>
    <w:rsid w:val="000E5E0A"/>
    <w:rsid w:val="0010601E"/>
    <w:rsid w:val="00120D2F"/>
    <w:rsid w:val="001325A3"/>
    <w:rsid w:val="00151607"/>
    <w:rsid w:val="00174ABD"/>
    <w:rsid w:val="001D5D8B"/>
    <w:rsid w:val="001E162A"/>
    <w:rsid w:val="001E75F5"/>
    <w:rsid w:val="002000FE"/>
    <w:rsid w:val="00214711"/>
    <w:rsid w:val="00262247"/>
    <w:rsid w:val="00281E94"/>
    <w:rsid w:val="002B2ABC"/>
    <w:rsid w:val="002D6B14"/>
    <w:rsid w:val="002D7657"/>
    <w:rsid w:val="002E7F39"/>
    <w:rsid w:val="003234F8"/>
    <w:rsid w:val="00336226"/>
    <w:rsid w:val="00361E46"/>
    <w:rsid w:val="00365CDB"/>
    <w:rsid w:val="00371A34"/>
    <w:rsid w:val="00375CBE"/>
    <w:rsid w:val="00384286"/>
    <w:rsid w:val="00393521"/>
    <w:rsid w:val="00393F91"/>
    <w:rsid w:val="003B5092"/>
    <w:rsid w:val="003C29D8"/>
    <w:rsid w:val="003E34FC"/>
    <w:rsid w:val="0040435B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503C05"/>
    <w:rsid w:val="005277A2"/>
    <w:rsid w:val="00555251"/>
    <w:rsid w:val="00562084"/>
    <w:rsid w:val="00586130"/>
    <w:rsid w:val="005A4D09"/>
    <w:rsid w:val="005A7B4D"/>
    <w:rsid w:val="005C2E51"/>
    <w:rsid w:val="005C5992"/>
    <w:rsid w:val="005D68F5"/>
    <w:rsid w:val="00602E18"/>
    <w:rsid w:val="00634600"/>
    <w:rsid w:val="006756FF"/>
    <w:rsid w:val="006848EF"/>
    <w:rsid w:val="0069589F"/>
    <w:rsid w:val="00697382"/>
    <w:rsid w:val="006A175D"/>
    <w:rsid w:val="006A365A"/>
    <w:rsid w:val="006B799D"/>
    <w:rsid w:val="006D2E23"/>
    <w:rsid w:val="006E639A"/>
    <w:rsid w:val="0071576F"/>
    <w:rsid w:val="007171C1"/>
    <w:rsid w:val="00722E98"/>
    <w:rsid w:val="00724E3F"/>
    <w:rsid w:val="00730F06"/>
    <w:rsid w:val="00743B17"/>
    <w:rsid w:val="00764286"/>
    <w:rsid w:val="00770ABA"/>
    <w:rsid w:val="007B1AF4"/>
    <w:rsid w:val="007F0592"/>
    <w:rsid w:val="007F6643"/>
    <w:rsid w:val="00811336"/>
    <w:rsid w:val="00821140"/>
    <w:rsid w:val="008300E9"/>
    <w:rsid w:val="00866118"/>
    <w:rsid w:val="008874E3"/>
    <w:rsid w:val="008B1652"/>
    <w:rsid w:val="008C031B"/>
    <w:rsid w:val="0095790E"/>
    <w:rsid w:val="0096331C"/>
    <w:rsid w:val="009E6A54"/>
    <w:rsid w:val="00A1242B"/>
    <w:rsid w:val="00A37A47"/>
    <w:rsid w:val="00A43CED"/>
    <w:rsid w:val="00A633F5"/>
    <w:rsid w:val="00A830BF"/>
    <w:rsid w:val="00AA102C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424D6"/>
    <w:rsid w:val="00B8516C"/>
    <w:rsid w:val="00BA3A10"/>
    <w:rsid w:val="00BB1988"/>
    <w:rsid w:val="00BE62CE"/>
    <w:rsid w:val="00BE6BA9"/>
    <w:rsid w:val="00C168F9"/>
    <w:rsid w:val="00C37281"/>
    <w:rsid w:val="00C534BB"/>
    <w:rsid w:val="00C55F6F"/>
    <w:rsid w:val="00C617BF"/>
    <w:rsid w:val="00CB5F1E"/>
    <w:rsid w:val="00CB7447"/>
    <w:rsid w:val="00CB79F3"/>
    <w:rsid w:val="00CD0CD8"/>
    <w:rsid w:val="00CE4EBE"/>
    <w:rsid w:val="00D1650C"/>
    <w:rsid w:val="00D179DC"/>
    <w:rsid w:val="00D35804"/>
    <w:rsid w:val="00D377C0"/>
    <w:rsid w:val="00D47690"/>
    <w:rsid w:val="00D5269C"/>
    <w:rsid w:val="00DA278C"/>
    <w:rsid w:val="00DB06AE"/>
    <w:rsid w:val="00DD5881"/>
    <w:rsid w:val="00DE4FDC"/>
    <w:rsid w:val="00DE6542"/>
    <w:rsid w:val="00DE72D4"/>
    <w:rsid w:val="00E21DA2"/>
    <w:rsid w:val="00E2361A"/>
    <w:rsid w:val="00E31A06"/>
    <w:rsid w:val="00E43028"/>
    <w:rsid w:val="00E64724"/>
    <w:rsid w:val="00E91A05"/>
    <w:rsid w:val="00EB6EBC"/>
    <w:rsid w:val="00ED4699"/>
    <w:rsid w:val="00F769A5"/>
    <w:rsid w:val="00F857B4"/>
    <w:rsid w:val="00F87E27"/>
    <w:rsid w:val="00FA1901"/>
    <w:rsid w:val="00FB7C69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672E66-1DC8-4A27-BCEE-DFB453F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asghariar</dc:creator>
  <cp:keywords/>
  <dc:description/>
  <cp:lastModifiedBy>bimariha</cp:lastModifiedBy>
  <cp:revision>30</cp:revision>
  <dcterms:created xsi:type="dcterms:W3CDTF">2016-11-19T09:31:00Z</dcterms:created>
  <dcterms:modified xsi:type="dcterms:W3CDTF">2018-10-06T04:16:00Z</dcterms:modified>
</cp:coreProperties>
</file>